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DA" w:rsidRPr="00BC5CBD" w:rsidRDefault="00937DA6" w:rsidP="009D06D7">
      <w:pPr>
        <w:spacing w:line="360" w:lineRule="auto"/>
        <w:jc w:val="center"/>
        <w:rPr>
          <w:rFonts w:ascii="Times New Roman" w:eastAsia="宋体" w:hAnsi="宋体" w:cs="Times New Roman"/>
          <w:b/>
          <w:sz w:val="32"/>
          <w:szCs w:val="24"/>
        </w:rPr>
      </w:pPr>
      <w:bookmarkStart w:id="0" w:name="OLE_LINK4"/>
      <w:bookmarkStart w:id="1" w:name="OLE_LINK1"/>
      <w:r w:rsidRPr="00BC5CBD">
        <w:rPr>
          <w:rFonts w:ascii="Times New Roman" w:eastAsia="宋体" w:hAnsi="宋体" w:cs="Times New Roman" w:hint="eastAsia"/>
          <w:b/>
          <w:sz w:val="32"/>
          <w:szCs w:val="24"/>
        </w:rPr>
        <w:t>政和县硕丰蛋白饲料</w:t>
      </w:r>
      <w:r w:rsidR="00311AD3" w:rsidRPr="00BC5CBD">
        <w:rPr>
          <w:rFonts w:ascii="Times New Roman" w:eastAsia="宋体" w:hAnsi="宋体" w:cs="Times New Roman"/>
          <w:b/>
          <w:sz w:val="32"/>
          <w:szCs w:val="24"/>
        </w:rPr>
        <w:t>有限公司</w:t>
      </w:r>
      <w:bookmarkEnd w:id="0"/>
      <w:bookmarkEnd w:id="1"/>
      <w:r w:rsidR="00FA7095" w:rsidRPr="00BC5CBD">
        <w:rPr>
          <w:rFonts w:ascii="Times New Roman" w:eastAsia="宋体" w:hAnsi="宋体" w:cs="Times New Roman"/>
          <w:b/>
          <w:sz w:val="32"/>
          <w:szCs w:val="24"/>
        </w:rPr>
        <w:t>环境</w:t>
      </w:r>
      <w:r w:rsidR="00964F03" w:rsidRPr="00BC5CBD">
        <w:rPr>
          <w:rFonts w:ascii="Times New Roman" w:eastAsia="宋体" w:hAnsi="宋体" w:cs="Times New Roman" w:hint="eastAsia"/>
          <w:b/>
          <w:sz w:val="32"/>
          <w:szCs w:val="24"/>
        </w:rPr>
        <w:t>基础</w:t>
      </w:r>
      <w:r w:rsidR="00FA7095" w:rsidRPr="00BC5CBD">
        <w:rPr>
          <w:rFonts w:ascii="Times New Roman" w:eastAsia="宋体" w:hAnsi="宋体" w:cs="Times New Roman"/>
          <w:b/>
          <w:sz w:val="32"/>
          <w:szCs w:val="24"/>
        </w:rPr>
        <w:t>信息公开</w:t>
      </w:r>
    </w:p>
    <w:p w:rsidR="00EF6B3A" w:rsidRPr="00BC5CBD" w:rsidRDefault="00EF6B3A" w:rsidP="008B7420">
      <w:pPr>
        <w:pStyle w:val="1"/>
      </w:pPr>
      <w:r w:rsidRPr="00BC5CBD">
        <w:t>一、基础信息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169"/>
      </w:tblGrid>
      <w:tr w:rsidR="008B7420" w:rsidRPr="00BC5CBD" w:rsidTr="00843390">
        <w:tc>
          <w:tcPr>
            <w:tcW w:w="5353" w:type="dxa"/>
          </w:tcPr>
          <w:p w:rsidR="008B7420" w:rsidRPr="00BC5CBD" w:rsidRDefault="008B7420" w:rsidP="00843390">
            <w:pPr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/>
                <w:sz w:val="24"/>
                <w:szCs w:val="24"/>
              </w:rPr>
              <w:t>单位名称：</w:t>
            </w:r>
            <w:r w:rsidR="00EA02C1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政和县硕丰蛋白饲料有限公司</w:t>
            </w:r>
          </w:p>
        </w:tc>
        <w:tc>
          <w:tcPr>
            <w:tcW w:w="3169" w:type="dxa"/>
          </w:tcPr>
          <w:p w:rsidR="008B7420" w:rsidRPr="00BC5CBD" w:rsidRDefault="008B7420" w:rsidP="00EA02C1">
            <w:pPr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/>
                <w:sz w:val="24"/>
                <w:szCs w:val="24"/>
              </w:rPr>
              <w:t>法定代表人：</w:t>
            </w:r>
            <w:r w:rsidR="00EA02C1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郑圣榕</w:t>
            </w:r>
          </w:p>
        </w:tc>
      </w:tr>
      <w:tr w:rsidR="008B7420" w:rsidRPr="00BC5CBD" w:rsidTr="00843390">
        <w:tc>
          <w:tcPr>
            <w:tcW w:w="8522" w:type="dxa"/>
            <w:gridSpan w:val="2"/>
          </w:tcPr>
          <w:p w:rsidR="008B7420" w:rsidRPr="00BC5CBD" w:rsidRDefault="008B7420" w:rsidP="00EA02C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/>
                <w:sz w:val="24"/>
                <w:szCs w:val="24"/>
              </w:rPr>
              <w:t>统一社会信用代码：</w:t>
            </w:r>
            <w:r w:rsidR="00EA02C1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91350725MA2Y4ANX7C</w:t>
            </w:r>
          </w:p>
        </w:tc>
      </w:tr>
      <w:tr w:rsidR="008B7420" w:rsidRPr="00BC5CBD" w:rsidTr="00843390">
        <w:tc>
          <w:tcPr>
            <w:tcW w:w="8522" w:type="dxa"/>
            <w:gridSpan w:val="2"/>
          </w:tcPr>
          <w:p w:rsidR="008B7420" w:rsidRPr="00BC5CBD" w:rsidRDefault="008B7420" w:rsidP="00311AD3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/>
                <w:sz w:val="24"/>
                <w:szCs w:val="24"/>
              </w:rPr>
              <w:t>生产地址：</w:t>
            </w:r>
            <w:r w:rsidR="00EA02C1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南平市政和县石屯组团政和经济开发区</w:t>
            </w:r>
          </w:p>
        </w:tc>
      </w:tr>
      <w:tr w:rsidR="008B7420" w:rsidRPr="00BC5CBD" w:rsidTr="00843390">
        <w:tc>
          <w:tcPr>
            <w:tcW w:w="8522" w:type="dxa"/>
            <w:gridSpan w:val="2"/>
          </w:tcPr>
          <w:p w:rsidR="008B7420" w:rsidRPr="00BC5CBD" w:rsidRDefault="00EA02C1" w:rsidP="00EA02C1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行业类别</w:t>
            </w:r>
            <w:r w:rsidR="008B7420" w:rsidRPr="00BC5CBD">
              <w:rPr>
                <w:rFonts w:ascii="Times New Roman" w:eastAsia="宋体" w:hAnsi="宋体" w:cs="Times New Roman"/>
                <w:sz w:val="24"/>
                <w:szCs w:val="24"/>
              </w:rPr>
              <w:t>：</w:t>
            </w:r>
            <w:r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其他饲料加工</w:t>
            </w:r>
          </w:p>
        </w:tc>
      </w:tr>
      <w:tr w:rsidR="008B7420" w:rsidRPr="00BC5CBD" w:rsidTr="00843390">
        <w:tc>
          <w:tcPr>
            <w:tcW w:w="8522" w:type="dxa"/>
            <w:gridSpan w:val="2"/>
          </w:tcPr>
          <w:p w:rsidR="008B7420" w:rsidRPr="00BC5CBD" w:rsidRDefault="008B7420" w:rsidP="00EA02C1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/>
                <w:sz w:val="24"/>
                <w:szCs w:val="24"/>
              </w:rPr>
              <w:t>产品：</w:t>
            </w:r>
            <w:r w:rsidR="00EA02C1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蛋白饲料</w:t>
            </w:r>
          </w:p>
        </w:tc>
      </w:tr>
      <w:tr w:rsidR="008B7420" w:rsidRPr="00BC5CBD" w:rsidTr="00843390">
        <w:tc>
          <w:tcPr>
            <w:tcW w:w="8522" w:type="dxa"/>
            <w:gridSpan w:val="2"/>
          </w:tcPr>
          <w:p w:rsidR="008B7420" w:rsidRPr="00BC5CBD" w:rsidRDefault="008B7420" w:rsidP="00626F5D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BC5CBD">
              <w:rPr>
                <w:rFonts w:ascii="Times New Roman" w:eastAsia="宋体" w:hAnsi="宋体" w:cs="Times New Roman"/>
                <w:sz w:val="24"/>
                <w:szCs w:val="24"/>
              </w:rPr>
              <w:t>建设规模：</w:t>
            </w:r>
            <w:r w:rsidR="00311AD3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环评规划建设</w:t>
            </w:r>
            <w:r w:rsidR="004D3BA2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年产</w:t>
            </w:r>
            <w:r w:rsidR="004D3BA2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1200</w:t>
            </w:r>
            <w:r w:rsidR="004D3BA2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吨蛋白饲料生产线及其配套设施，实际建设生产能力为年产</w:t>
            </w:r>
            <w:r w:rsidR="004D3BA2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1200</w:t>
            </w:r>
            <w:r w:rsidR="004D3BA2" w:rsidRPr="00BC5CBD">
              <w:rPr>
                <w:rFonts w:ascii="Times New Roman" w:eastAsia="宋体" w:hAnsi="宋体" w:cs="Times New Roman" w:hint="eastAsia"/>
                <w:sz w:val="24"/>
                <w:szCs w:val="24"/>
              </w:rPr>
              <w:t>吨蛋白饲料生产线及其配套设施。</w:t>
            </w:r>
          </w:p>
        </w:tc>
      </w:tr>
    </w:tbl>
    <w:p w:rsidR="00EF6B3A" w:rsidRPr="00BC5CBD" w:rsidRDefault="00EF6B3A" w:rsidP="008B7420">
      <w:pPr>
        <w:pStyle w:val="1"/>
      </w:pPr>
      <w:r w:rsidRPr="00BC5CBD">
        <w:t>二、排污信息</w:t>
      </w:r>
    </w:p>
    <w:p w:rsidR="009D06D7" w:rsidRPr="00BC5CBD" w:rsidRDefault="00843390" w:rsidP="006E59DA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C5CBD">
        <w:rPr>
          <w:rFonts w:ascii="Times New Roman" w:hAnsi="Times New Roman" w:cs="Times New Roman" w:hint="eastAsia"/>
          <w:b/>
          <w:sz w:val="28"/>
          <w:szCs w:val="24"/>
        </w:rPr>
        <w:t>2.1</w:t>
      </w:r>
      <w:r w:rsidR="00EF6B3A" w:rsidRPr="00BC5CBD">
        <w:rPr>
          <w:rFonts w:ascii="Times New Roman" w:hAnsi="Times New Roman" w:cs="Times New Roman"/>
          <w:b/>
          <w:sz w:val="28"/>
          <w:szCs w:val="24"/>
        </w:rPr>
        <w:t>执行排放标准：</w:t>
      </w:r>
    </w:p>
    <w:p w:rsidR="004D3BA2" w:rsidRPr="00BC5CBD" w:rsidRDefault="00843390" w:rsidP="00B5528F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B5528F" w:rsidRPr="00BC5CBD">
        <w:rPr>
          <w:rFonts w:ascii="Times New Roman" w:eastAsia="宋体" w:hAnsi="宋体" w:cs="Times New Roman" w:hint="eastAsia"/>
          <w:sz w:val="24"/>
          <w:szCs w:val="24"/>
        </w:rPr>
        <w:t>废水排放标准：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厂区废水总排口执行《污水综合排放标准》（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GB8978-1996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4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三级标准，其中氨氮参照《污水排入城镇下水道水质标准》（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GB/T31962-2015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中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B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级标准。</w:t>
      </w:r>
    </w:p>
    <w:p w:rsidR="0019207F" w:rsidRPr="00BC5CBD" w:rsidRDefault="00843390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废气排放标准：</w:t>
      </w:r>
    </w:p>
    <w:p w:rsidR="00685930" w:rsidRPr="00BC5CBD" w:rsidRDefault="0019207F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有组织废气：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锅炉废气中颗粒物、二氧化硫、氮氧化物、林格曼黑度执行《锅炉大气污染物排放标准》（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GB13271-2014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新建燃煤锅炉标准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  <w:r w:rsidR="00685930" w:rsidRPr="00BC5CBD">
        <w:rPr>
          <w:rFonts w:ascii="Times New Roman" w:eastAsia="宋体" w:hAnsi="宋体" w:cs="Times New Roman" w:hint="eastAsia"/>
          <w:sz w:val="24"/>
          <w:szCs w:val="24"/>
        </w:rPr>
        <w:t>破解臭气中</w:t>
      </w:r>
      <w:bookmarkStart w:id="2" w:name="OLE_LINK9"/>
      <w:r w:rsidR="00685930" w:rsidRPr="00BC5CBD">
        <w:rPr>
          <w:rFonts w:ascii="Times New Roman" w:eastAsia="宋体" w:hAnsi="宋体" w:cs="Times New Roman" w:hint="eastAsia"/>
          <w:sz w:val="24"/>
          <w:szCs w:val="24"/>
        </w:rPr>
        <w:t>氨、硫化氢、臭气浓度</w:t>
      </w:r>
      <w:bookmarkEnd w:id="2"/>
      <w:r w:rsidR="00685930" w:rsidRPr="00BC5CBD">
        <w:rPr>
          <w:rFonts w:ascii="Times New Roman" w:eastAsia="宋体" w:hAnsi="宋体" w:cs="Times New Roman" w:hint="eastAsia"/>
          <w:sz w:val="24"/>
          <w:szCs w:val="24"/>
        </w:rPr>
        <w:t>执行</w:t>
      </w:r>
      <w:bookmarkStart w:id="3" w:name="OLE_LINK10"/>
      <w:bookmarkStart w:id="4" w:name="OLE_LINK22"/>
      <w:r w:rsidR="00685930" w:rsidRPr="00BC5CBD">
        <w:rPr>
          <w:rFonts w:ascii="Times New Roman" w:eastAsia="宋体" w:hAnsi="宋体" w:cs="Times New Roman" w:hint="eastAsia"/>
          <w:sz w:val="24"/>
          <w:szCs w:val="24"/>
        </w:rPr>
        <w:t>《恶臭污染物排放标准》（</w:t>
      </w:r>
      <w:r w:rsidR="00685930" w:rsidRPr="00BC5CBD">
        <w:rPr>
          <w:rFonts w:ascii="Times New Roman" w:eastAsia="宋体" w:hAnsi="宋体" w:cs="Times New Roman" w:hint="eastAsia"/>
          <w:sz w:val="24"/>
          <w:szCs w:val="24"/>
        </w:rPr>
        <w:t>GB14554-93</w:t>
      </w:r>
      <w:r w:rsidR="00685930" w:rsidRPr="00BC5CBD">
        <w:rPr>
          <w:rFonts w:ascii="Times New Roman" w:eastAsia="宋体" w:hAnsi="宋体" w:cs="Times New Roman" w:hint="eastAsia"/>
          <w:sz w:val="24"/>
          <w:szCs w:val="24"/>
        </w:rPr>
        <w:t>）</w:t>
      </w:r>
      <w:bookmarkEnd w:id="3"/>
      <w:bookmarkEnd w:id="4"/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表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标准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，颗粒物执行《大气污染物综合排放标准》（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GB16267-1996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二级标准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19207F" w:rsidRPr="00BC5CBD" w:rsidRDefault="00685930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无组织废气：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颗粒物执行</w:t>
      </w:r>
      <w:bookmarkStart w:id="5" w:name="OLE_LINK23"/>
      <w:bookmarkStart w:id="6" w:name="OLE_LINK24"/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《大气污染物综合排放标准》（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GB16267-1996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二级标准</w:t>
      </w:r>
      <w:bookmarkEnd w:id="5"/>
      <w:bookmarkEnd w:id="6"/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；氨、硫化氢、臭气浓度执行《恶臭污染物排放标准》（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GB14554-93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二级新改扩建标准。</w:t>
      </w:r>
    </w:p>
    <w:p w:rsidR="00324E2B" w:rsidRPr="00BC5CBD" w:rsidRDefault="00843390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噪声排放标准：公司厂界噪声执行《工业企业厂界环境噪声排放标准》（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GB12348-2008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 xml:space="preserve">3 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类标准。</w:t>
      </w:r>
    </w:p>
    <w:p w:rsidR="006E59DA" w:rsidRPr="00BC5CBD" w:rsidRDefault="00843390" w:rsidP="00CE4C7E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C5CBD">
        <w:rPr>
          <w:rFonts w:ascii="Times New Roman" w:hAnsi="Times New Roman" w:cs="Times New Roman" w:hint="eastAsia"/>
          <w:b/>
          <w:sz w:val="28"/>
          <w:szCs w:val="24"/>
        </w:rPr>
        <w:t>2.2</w:t>
      </w:r>
      <w:r w:rsidR="006E59DA" w:rsidRPr="00BC5CBD">
        <w:rPr>
          <w:rFonts w:ascii="Times New Roman" w:hAnsi="Times New Roman" w:cs="Times New Roman" w:hint="eastAsia"/>
          <w:b/>
          <w:sz w:val="28"/>
          <w:szCs w:val="24"/>
        </w:rPr>
        <w:t>排污许可证：</w:t>
      </w:r>
    </w:p>
    <w:p w:rsidR="006E59DA" w:rsidRPr="00BC5CBD" w:rsidRDefault="00324E2B" w:rsidP="00CE4C7E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202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5</w:t>
      </w:r>
      <w:r w:rsidR="006E59DA" w:rsidRPr="00BC5CBD">
        <w:rPr>
          <w:rFonts w:ascii="Times New Roman" w:eastAsia="宋体" w:hAnsi="宋体" w:cs="Times New Roman" w:hint="eastAsia"/>
          <w:sz w:val="24"/>
          <w:szCs w:val="24"/>
        </w:rPr>
        <w:t>年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7</w:t>
      </w:r>
      <w:r w:rsidR="006E59DA" w:rsidRPr="00BC5CBD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25</w:t>
      </w:r>
      <w:r w:rsidR="006E59DA" w:rsidRPr="00BC5CBD">
        <w:rPr>
          <w:rFonts w:ascii="Times New Roman" w:eastAsia="宋体" w:hAnsi="宋体" w:cs="Times New Roman" w:hint="eastAsia"/>
          <w:sz w:val="24"/>
          <w:szCs w:val="24"/>
        </w:rPr>
        <w:t>日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登记管理，有效期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2025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年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7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27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日至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2030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年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7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26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日</w:t>
      </w:r>
      <w:r w:rsidR="006E59DA" w:rsidRPr="00BC5CB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F6B3A" w:rsidRPr="00BC5CBD" w:rsidRDefault="007B53E3" w:rsidP="00843390">
      <w:pPr>
        <w:spacing w:line="360" w:lineRule="auto"/>
        <w:ind w:firstLineChars="20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BC5CBD">
        <w:rPr>
          <w:rFonts w:ascii="Times New Roman" w:eastAsia="宋体" w:hAnsi="宋体" w:cs="Times New Roman"/>
          <w:b/>
          <w:sz w:val="24"/>
          <w:szCs w:val="24"/>
        </w:rPr>
        <w:t>（一）废水</w:t>
      </w:r>
    </w:p>
    <w:p w:rsidR="00311AD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lastRenderedPageBreak/>
        <w:t>1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主要污染物及特征污染物：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pH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值、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COD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BOD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  <w:vertAlign w:val="subscript"/>
        </w:rPr>
        <w:t>5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bookmarkStart w:id="7" w:name="OLE_LINK5"/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NH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  <w:vertAlign w:val="subscript"/>
        </w:rPr>
        <w:t>3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-N</w:t>
      </w:r>
      <w:bookmarkEnd w:id="7"/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SS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7B53E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排放方式：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公司排放的废水主要为生活污水，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经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三级化粪池</w:t>
      </w:r>
      <w:r w:rsidR="00324E2B" w:rsidRPr="00BC5CBD">
        <w:rPr>
          <w:rFonts w:ascii="Times New Roman" w:eastAsia="宋体" w:hAnsi="宋体" w:cs="Times New Roman" w:hint="eastAsia"/>
          <w:sz w:val="24"/>
          <w:szCs w:val="24"/>
        </w:rPr>
        <w:t>预处理后排入</w:t>
      </w:r>
      <w:r w:rsidR="004D3BA2" w:rsidRPr="00BC5CBD">
        <w:rPr>
          <w:rFonts w:ascii="Times New Roman" w:eastAsia="宋体" w:hAnsi="宋体" w:cs="Times New Roman" w:hint="eastAsia"/>
          <w:sz w:val="24"/>
          <w:szCs w:val="24"/>
        </w:rPr>
        <w:t>市政污水管网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引至政和县经济开发区第二污水处理厂集中处理后排入外环境</w:t>
      </w:r>
      <w:r w:rsidR="00EB69DE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7B53E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排放口数量和分布情况：</w:t>
      </w:r>
      <w:r w:rsidR="007B53E3" w:rsidRPr="00BC5CBD">
        <w:rPr>
          <w:rFonts w:ascii="Times New Roman" w:eastAsia="宋体" w:hAnsi="Times New Roman" w:cs="Times New Roman"/>
          <w:sz w:val="24"/>
          <w:szCs w:val="24"/>
        </w:rPr>
        <w:t>1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个</w:t>
      </w:r>
      <w:r w:rsidR="00D27309" w:rsidRPr="00BC5CBD">
        <w:rPr>
          <w:rFonts w:ascii="Times New Roman" w:eastAsia="宋体" w:hAnsi="宋体" w:cs="Times New Roman" w:hint="eastAsia"/>
          <w:sz w:val="24"/>
          <w:szCs w:val="24"/>
        </w:rPr>
        <w:t>污水总排放口</w:t>
      </w:r>
      <w:r w:rsidR="0021704F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21704F"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="0021704F" w:rsidRPr="00BC5CBD">
        <w:rPr>
          <w:rFonts w:ascii="Times New Roman" w:eastAsia="宋体" w:hAnsi="宋体" w:cs="Times New Roman" w:hint="eastAsia"/>
          <w:sz w:val="24"/>
          <w:szCs w:val="24"/>
        </w:rPr>
        <w:t>个雨水排放口</w:t>
      </w:r>
      <w:r w:rsidR="00266805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B37427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4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排放浓度：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pH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值：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6-9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COD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500mg/L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BOD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  <w:vertAlign w:val="subscript"/>
        </w:rPr>
        <w:t>5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300mg/L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NH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  <w:vertAlign w:val="subscript"/>
        </w:rPr>
        <w:t>3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-N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45mg/L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SS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300mg/L</w:t>
      </w:r>
      <w:r w:rsidR="00B37427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7B53E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5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超标情况：无</w:t>
      </w:r>
      <w:r w:rsidR="00266805" w:rsidRPr="00BC5CBD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7B53E3" w:rsidRPr="00BC5CBD" w:rsidRDefault="007B53E3" w:rsidP="00843390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sz w:val="24"/>
          <w:szCs w:val="24"/>
        </w:rPr>
      </w:pPr>
      <w:r w:rsidRPr="00BC5CBD">
        <w:rPr>
          <w:rFonts w:ascii="Times New Roman" w:eastAsia="宋体" w:hAnsi="宋体" w:cs="Times New Roman"/>
          <w:b/>
          <w:sz w:val="24"/>
          <w:szCs w:val="24"/>
        </w:rPr>
        <w:t>（二）废气</w:t>
      </w:r>
    </w:p>
    <w:p w:rsidR="007B53E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主要污染物及特征污染物：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颗粒物、</w:t>
      </w:r>
      <w:r w:rsidR="00D27309" w:rsidRPr="00BC5CBD">
        <w:rPr>
          <w:rFonts w:ascii="Times New Roman" w:eastAsia="宋体" w:hAnsi="宋体" w:cs="Times New Roman" w:hint="eastAsia"/>
          <w:sz w:val="24"/>
          <w:szCs w:val="24"/>
        </w:rPr>
        <w:t>二氧化硫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、氮氧化物、林格曼黑度、氨、硫化氢、臭气浓度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等</w:t>
      </w:r>
      <w:r w:rsidR="00266805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7B53E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排放方式：</w:t>
      </w:r>
      <w:r w:rsidR="00AC10DA" w:rsidRPr="00BC5CBD">
        <w:rPr>
          <w:rFonts w:ascii="Times New Roman" w:eastAsia="宋体" w:hAnsi="宋体" w:cs="Times New Roman" w:hint="eastAsia"/>
          <w:sz w:val="24"/>
          <w:szCs w:val="24"/>
        </w:rPr>
        <w:t>排入大气环境</w:t>
      </w:r>
      <w:r w:rsidR="00266805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D30D0E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排放口数量和分布情况：</w:t>
      </w:r>
      <w:r w:rsidR="00D27309" w:rsidRPr="00BC5CBD">
        <w:rPr>
          <w:rFonts w:ascii="Times New Roman" w:eastAsia="宋体" w:hAnsi="宋体" w:cs="Times New Roman" w:hint="eastAsia"/>
          <w:sz w:val="24"/>
          <w:szCs w:val="24"/>
        </w:rPr>
        <w:t>共</w:t>
      </w:r>
      <w:r w:rsidR="00B3767D"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="00D27309" w:rsidRPr="00BC5CBD">
        <w:rPr>
          <w:rFonts w:ascii="Times New Roman" w:eastAsia="宋体" w:hAnsi="宋体" w:cs="Times New Roman" w:hint="eastAsia"/>
          <w:sz w:val="24"/>
          <w:szCs w:val="24"/>
        </w:rPr>
        <w:t>个废气排放口，其中</w:t>
      </w:r>
      <w:r w:rsidR="00D27309"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="00D27309" w:rsidRPr="00BC5CBD">
        <w:rPr>
          <w:rFonts w:ascii="Times New Roman" w:eastAsia="宋体" w:hAnsi="宋体" w:cs="Times New Roman" w:hint="eastAsia"/>
          <w:sz w:val="24"/>
          <w:szCs w:val="24"/>
        </w:rPr>
        <w:t>个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锅炉废气排放口，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个破解废气排放口；</w:t>
      </w:r>
    </w:p>
    <w:p w:rsidR="000F39BB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4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排放浓度</w:t>
      </w:r>
      <w:r w:rsidR="0000193C" w:rsidRPr="00BC5CBD">
        <w:rPr>
          <w:rFonts w:ascii="Times New Roman" w:eastAsia="宋体" w:hAnsi="宋体" w:cs="Times New Roman" w:hint="eastAsia"/>
          <w:sz w:val="24"/>
          <w:szCs w:val="24"/>
        </w:rPr>
        <w:t>：</w:t>
      </w:r>
    </w:p>
    <w:p w:rsidR="00D30D0E" w:rsidRPr="00BC5CBD" w:rsidRDefault="00D30D0E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有组织废气：</w:t>
      </w:r>
    </w:p>
    <w:p w:rsidR="00D30D0E" w:rsidRPr="00BC5CBD" w:rsidRDefault="00D30D0E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锅炉废气：二氧化硫≤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300mg/m</w:t>
      </w:r>
      <w:r w:rsidRPr="00BC5CBD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、林格曼黑度≤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级、氮氧化物≤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300mg/m</w:t>
      </w:r>
      <w:r w:rsidRPr="00BC5CBD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、颗粒物≤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50 mg/m</w:t>
      </w:r>
      <w:r w:rsidRPr="00BC5CBD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D30D0E" w:rsidRPr="00BC5CBD" w:rsidRDefault="00D30D0E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破解废气：氨排放速率≤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4.9kg/h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、硫化氢排放速率≤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0.33kg/h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、臭气浓度≤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2000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D30D0E" w:rsidRPr="00BC5CBD" w:rsidRDefault="00D30D0E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无组织废气：颗粒物≤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5.0mg/m</w:t>
      </w:r>
      <w:r w:rsidRPr="00BC5CBD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、臭气浓度≤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20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、氨</w:t>
      </w:r>
      <w:bookmarkStart w:id="8" w:name="OLE_LINK45"/>
      <w:bookmarkStart w:id="9" w:name="OLE_LINK46"/>
      <w:r w:rsidRPr="00BC5CBD">
        <w:rPr>
          <w:rFonts w:ascii="Times New Roman" w:eastAsia="宋体" w:hAnsi="宋体" w:cs="Times New Roman" w:hint="eastAsia"/>
          <w:sz w:val="24"/>
          <w:szCs w:val="24"/>
        </w:rPr>
        <w:t>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1.5mg/m</w:t>
      </w:r>
      <w:r w:rsidRPr="00BC5CBD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bookmarkEnd w:id="8"/>
      <w:bookmarkEnd w:id="9"/>
      <w:r w:rsidRPr="00BC5CBD">
        <w:rPr>
          <w:rFonts w:ascii="Times New Roman" w:eastAsia="宋体" w:hAnsi="宋体" w:cs="Times New Roman" w:hint="eastAsia"/>
          <w:sz w:val="24"/>
          <w:szCs w:val="24"/>
        </w:rPr>
        <w:t>、硫化氢≤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0.06mg/m</w:t>
      </w:r>
      <w:r w:rsidRPr="00BC5CBD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7B53E3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5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BC5CBD">
        <w:rPr>
          <w:rFonts w:ascii="Times New Roman" w:eastAsia="宋体" w:hAnsi="宋体" w:cs="Times New Roman"/>
          <w:sz w:val="24"/>
          <w:szCs w:val="24"/>
        </w:rPr>
        <w:t>超标情况：</w:t>
      </w:r>
      <w:r w:rsidR="009D06D7" w:rsidRPr="00BC5CBD">
        <w:rPr>
          <w:rFonts w:ascii="Times New Roman" w:eastAsia="宋体" w:hAnsi="宋体" w:cs="Times New Roman"/>
          <w:sz w:val="24"/>
          <w:szCs w:val="24"/>
        </w:rPr>
        <w:t>无</w:t>
      </w:r>
      <w:r w:rsidR="00266805" w:rsidRPr="00BC5CBD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9D06D7" w:rsidRPr="00BC5CBD" w:rsidRDefault="009D06D7" w:rsidP="00843390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sz w:val="24"/>
          <w:szCs w:val="24"/>
        </w:rPr>
      </w:pPr>
      <w:r w:rsidRPr="00BC5CBD">
        <w:rPr>
          <w:rFonts w:ascii="Times New Roman" w:eastAsia="宋体" w:hAnsi="宋体" w:cs="Times New Roman"/>
          <w:b/>
          <w:sz w:val="24"/>
          <w:szCs w:val="24"/>
        </w:rPr>
        <w:t>（三）固体废物、危险废物情况</w:t>
      </w:r>
    </w:p>
    <w:p w:rsidR="00E91D0E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9D06D7" w:rsidRPr="00BC5CBD">
        <w:rPr>
          <w:rFonts w:ascii="Times New Roman" w:eastAsia="宋体" w:hAnsi="宋体" w:cs="Times New Roman"/>
          <w:sz w:val="24"/>
          <w:szCs w:val="24"/>
        </w:rPr>
        <w:t>一般固体废物：</w:t>
      </w:r>
      <w:r w:rsidR="00D30D0E" w:rsidRPr="00BC5CBD">
        <w:rPr>
          <w:rFonts w:ascii="Times New Roman" w:eastAsia="宋体" w:hAnsi="宋体" w:cs="Times New Roman" w:hint="eastAsia"/>
          <w:sz w:val="24"/>
          <w:szCs w:val="24"/>
        </w:rPr>
        <w:t>锅炉炉渣、水膜除尘底渣、压榨鸡油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，一般工业固体废物经收集后外售处置</w:t>
      </w:r>
      <w:r w:rsidR="00673A0C" w:rsidRPr="00BC5CBD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A97DC2" w:rsidRPr="00BC5CBD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21704F" w:rsidRPr="00BC5CBD">
        <w:rPr>
          <w:rFonts w:ascii="Times New Roman" w:eastAsia="宋体" w:hAnsi="宋体" w:cs="Times New Roman"/>
          <w:sz w:val="24"/>
          <w:szCs w:val="24"/>
        </w:rPr>
        <w:t>危险固体废物：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废过滤棉、废活性炭（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HW49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，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900-039-49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506F7F" w:rsidRPr="00BC5CBD">
        <w:rPr>
          <w:rFonts w:ascii="Times New Roman" w:eastAsia="宋体" w:hAnsi="宋体" w:cs="Times New Roman" w:hint="eastAsia"/>
          <w:sz w:val="24"/>
          <w:szCs w:val="24"/>
        </w:rPr>
        <w:t>，</w:t>
      </w:r>
      <w:r w:rsidR="00673A0C" w:rsidRPr="00BC5CBD">
        <w:rPr>
          <w:rFonts w:ascii="Times New Roman" w:eastAsia="宋体" w:hAnsi="宋体" w:cs="Times New Roman" w:hint="eastAsia"/>
          <w:sz w:val="24"/>
          <w:szCs w:val="24"/>
        </w:rPr>
        <w:t>危险废物产生后集中收集于制定场所，定期委托有资质单位处置。</w:t>
      </w:r>
    </w:p>
    <w:p w:rsidR="008C773D" w:rsidRPr="00BC5CBD" w:rsidRDefault="008C773D" w:rsidP="00843390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b/>
          <w:sz w:val="24"/>
          <w:szCs w:val="24"/>
        </w:rPr>
        <w:t>（四）总量达标情况</w:t>
      </w:r>
    </w:p>
    <w:p w:rsidR="00D814E2" w:rsidRPr="00BC5CBD" w:rsidRDefault="0019003C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1</w:t>
      </w:r>
      <w:r w:rsidR="00843390" w:rsidRPr="00BC5CBD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D814E2" w:rsidRPr="00BC5CBD">
        <w:rPr>
          <w:rFonts w:ascii="Times New Roman" w:eastAsia="宋体" w:hAnsi="宋体" w:cs="Times New Roman" w:hint="eastAsia"/>
          <w:sz w:val="24"/>
          <w:szCs w:val="24"/>
        </w:rPr>
        <w:t>达标情况：</w:t>
      </w:r>
      <w:r>
        <w:rPr>
          <w:rFonts w:ascii="Times New Roman" w:eastAsia="宋体" w:hAnsi="宋体" w:cs="Times New Roman" w:hint="eastAsia"/>
          <w:sz w:val="24"/>
          <w:szCs w:val="24"/>
        </w:rPr>
        <w:t>公司</w:t>
      </w:r>
      <w:r w:rsidR="00D814E2" w:rsidRPr="00BC5CBD">
        <w:rPr>
          <w:rFonts w:ascii="Times New Roman" w:eastAsia="宋体" w:hAnsi="宋体" w:cs="Times New Roman" w:hint="eastAsia"/>
          <w:sz w:val="24"/>
          <w:szCs w:val="24"/>
        </w:rPr>
        <w:t>污染物排放总量达到</w:t>
      </w:r>
      <w:r>
        <w:rPr>
          <w:rFonts w:ascii="Times New Roman" w:eastAsia="宋体" w:hAnsi="宋体" w:cs="Times New Roman" w:hint="eastAsia"/>
          <w:sz w:val="24"/>
          <w:szCs w:val="24"/>
        </w:rPr>
        <w:t>相应</w:t>
      </w:r>
      <w:r w:rsidR="00D814E2" w:rsidRPr="00BC5CBD">
        <w:rPr>
          <w:rFonts w:ascii="Times New Roman" w:eastAsia="宋体" w:hAnsi="宋体" w:cs="Times New Roman" w:hint="eastAsia"/>
          <w:sz w:val="24"/>
          <w:szCs w:val="24"/>
        </w:rPr>
        <w:t>控制要求。</w:t>
      </w:r>
    </w:p>
    <w:p w:rsidR="009D06D7" w:rsidRPr="00BC5CBD" w:rsidRDefault="009D06D7" w:rsidP="008B7420">
      <w:pPr>
        <w:pStyle w:val="1"/>
      </w:pPr>
      <w:r w:rsidRPr="00BC5CBD">
        <w:lastRenderedPageBreak/>
        <w:t>三、防治污染设施的建设和运行情况</w:t>
      </w:r>
    </w:p>
    <w:p w:rsidR="0076220A" w:rsidRPr="00BC5CBD" w:rsidRDefault="0089051B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10" w:name="OLE_LINK37"/>
      <w:bookmarkStart w:id="11" w:name="OLE_LINK38"/>
      <w:r w:rsidRPr="00BC5CB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C5CBD">
        <w:rPr>
          <w:rFonts w:ascii="Times New Roman" w:eastAsia="宋体" w:hAnsi="Times New Roman" w:cs="Times New Roman" w:hint="eastAsia"/>
          <w:sz w:val="24"/>
          <w:szCs w:val="24"/>
        </w:rPr>
        <w:t>、</w:t>
      </w:r>
      <w:bookmarkStart w:id="12" w:name="OLE_LINK30"/>
      <w:bookmarkStart w:id="13" w:name="OLE_LINK31"/>
      <w:r w:rsidRPr="00BC5CBD">
        <w:rPr>
          <w:rFonts w:ascii="Times New Roman" w:eastAsia="宋体" w:hAnsi="Times New Roman" w:cs="Times New Roman" w:hint="eastAsia"/>
          <w:sz w:val="24"/>
          <w:szCs w:val="24"/>
        </w:rPr>
        <w:t>设施名称：</w:t>
      </w:r>
      <w:r w:rsidR="0076220A" w:rsidRPr="00BC5CBD">
        <w:rPr>
          <w:rFonts w:ascii="Times New Roman" w:eastAsia="宋体" w:hAnsi="Times New Roman" w:cs="Times New Roman" w:hint="eastAsia"/>
          <w:sz w:val="24"/>
          <w:szCs w:val="24"/>
        </w:rPr>
        <w:t>生活污水处理设施</w:t>
      </w:r>
    </w:p>
    <w:p w:rsidR="0089051B" w:rsidRPr="00BC5CBD" w:rsidRDefault="0089051B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Times New Roman" w:cs="Times New Roman" w:hint="eastAsia"/>
          <w:sz w:val="24"/>
          <w:szCs w:val="24"/>
        </w:rPr>
        <w:t>主要工艺：</w:t>
      </w:r>
      <w:r w:rsidR="0076220A" w:rsidRPr="00BC5CBD">
        <w:rPr>
          <w:rFonts w:ascii="Times New Roman" w:eastAsia="宋体" w:hAnsi="Times New Roman" w:cs="Times New Roman" w:hint="eastAsia"/>
          <w:sz w:val="24"/>
          <w:szCs w:val="24"/>
        </w:rPr>
        <w:t>三级化粪池</w:t>
      </w:r>
    </w:p>
    <w:p w:rsidR="009D06D7" w:rsidRPr="00BC5CBD" w:rsidRDefault="008C773D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="009D06D7" w:rsidRPr="00BC5CBD">
        <w:rPr>
          <w:rFonts w:ascii="Times New Roman" w:eastAsia="宋体" w:hAnsi="宋体" w:cs="Times New Roman"/>
          <w:sz w:val="24"/>
          <w:szCs w:val="24"/>
        </w:rPr>
        <w:t>：</w:t>
      </w:r>
      <w:r w:rsidR="00046A36" w:rsidRPr="00BC5CBD">
        <w:rPr>
          <w:rFonts w:ascii="Times New Roman" w:eastAsia="宋体" w:hAnsi="Times New Roman" w:cs="Times New Roman" w:hint="eastAsia"/>
          <w:sz w:val="24"/>
          <w:szCs w:val="24"/>
        </w:rPr>
        <w:t>正常稳定运行</w:t>
      </w:r>
    </w:p>
    <w:p w:rsidR="0020254B" w:rsidRPr="00BC5CBD" w:rsidRDefault="0020254B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14" w:name="OLE_LINK28"/>
      <w:bookmarkStart w:id="15" w:name="OLE_LINK29"/>
      <w:bookmarkEnd w:id="10"/>
      <w:bookmarkEnd w:id="11"/>
      <w:bookmarkEnd w:id="12"/>
      <w:bookmarkEnd w:id="13"/>
      <w:r w:rsidRPr="00BC5CB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C5CBD">
        <w:rPr>
          <w:rFonts w:ascii="Times New Roman" w:eastAsia="宋体" w:hAnsi="Times New Roman" w:cs="Times New Roman" w:hint="eastAsia"/>
          <w:sz w:val="24"/>
          <w:szCs w:val="24"/>
        </w:rPr>
        <w:t>、设施名称：</w:t>
      </w:r>
      <w:bookmarkStart w:id="16" w:name="OLE_LINK41"/>
      <w:r w:rsidR="0076220A" w:rsidRPr="00BC5CBD">
        <w:rPr>
          <w:rFonts w:ascii="Times New Roman" w:eastAsia="宋体" w:hAnsi="Times New Roman" w:cs="Times New Roman" w:hint="eastAsia"/>
          <w:sz w:val="24"/>
          <w:szCs w:val="24"/>
        </w:rPr>
        <w:t>锅炉</w:t>
      </w:r>
      <w:r w:rsidR="0089051B" w:rsidRPr="00BC5CBD">
        <w:rPr>
          <w:rFonts w:ascii="Times New Roman" w:eastAsia="宋体" w:hAnsi="Times New Roman" w:cs="Times New Roman" w:hint="eastAsia"/>
          <w:sz w:val="24"/>
          <w:szCs w:val="24"/>
        </w:rPr>
        <w:t>废气治理设施</w:t>
      </w:r>
      <w:bookmarkEnd w:id="16"/>
    </w:p>
    <w:p w:rsidR="009D06D7" w:rsidRPr="00BC5CBD" w:rsidRDefault="009D06D7" w:rsidP="007622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/>
          <w:sz w:val="24"/>
          <w:szCs w:val="24"/>
        </w:rPr>
        <w:t>主要工艺：</w:t>
      </w:r>
      <w:bookmarkStart w:id="17" w:name="OLE_LINK42"/>
      <w:bookmarkStart w:id="18" w:name="OLE_LINK43"/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水膜除尘器</w:t>
      </w:r>
      <w:r w:rsidR="003E3537" w:rsidRPr="00BC5CBD">
        <w:rPr>
          <w:rFonts w:ascii="Times New Roman" w:eastAsia="宋体" w:hAnsi="宋体" w:cs="Times New Roman" w:hint="eastAsia"/>
          <w:sz w:val="24"/>
          <w:szCs w:val="24"/>
        </w:rPr>
        <w:t>+</w:t>
      </w:r>
      <w:r w:rsidR="0089051B" w:rsidRPr="00BC5CBD">
        <w:rPr>
          <w:rFonts w:ascii="Times New Roman" w:eastAsia="宋体" w:hAnsi="宋体" w:cs="Times New Roman" w:hint="eastAsia"/>
          <w:sz w:val="24"/>
          <w:szCs w:val="24"/>
        </w:rPr>
        <w:t>30</w:t>
      </w:r>
      <w:r w:rsidR="003E3537" w:rsidRPr="00BC5CBD">
        <w:rPr>
          <w:rFonts w:ascii="Times New Roman" w:eastAsia="宋体" w:hAnsi="宋体" w:cs="Times New Roman" w:hint="eastAsia"/>
          <w:sz w:val="24"/>
          <w:szCs w:val="24"/>
        </w:rPr>
        <w:t>m</w:t>
      </w:r>
      <w:r w:rsidR="003E3537" w:rsidRPr="00BC5CBD">
        <w:rPr>
          <w:rFonts w:ascii="Times New Roman" w:eastAsia="宋体" w:hAnsi="宋体" w:cs="Times New Roman" w:hint="eastAsia"/>
          <w:sz w:val="24"/>
          <w:szCs w:val="24"/>
        </w:rPr>
        <w:t>高排气筒</w:t>
      </w:r>
      <w:bookmarkEnd w:id="17"/>
      <w:bookmarkEnd w:id="18"/>
      <w:r w:rsidR="001B6AB8" w:rsidRPr="00BC5CBD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046A36" w:rsidRPr="00BC5CBD" w:rsidRDefault="00046A36" w:rsidP="00046A3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Pr="00BC5CBD">
        <w:rPr>
          <w:rFonts w:ascii="Times New Roman" w:eastAsia="宋体" w:hAnsi="宋体" w:cs="Times New Roman"/>
          <w:sz w:val="24"/>
          <w:szCs w:val="24"/>
        </w:rPr>
        <w:t>：</w:t>
      </w:r>
      <w:r w:rsidRPr="00BC5CBD">
        <w:rPr>
          <w:rFonts w:ascii="Times New Roman" w:eastAsia="宋体" w:hAnsi="Times New Roman" w:cs="Times New Roman" w:hint="eastAsia"/>
          <w:sz w:val="24"/>
          <w:szCs w:val="24"/>
        </w:rPr>
        <w:t>正常稳定运行</w:t>
      </w:r>
      <w:r w:rsidR="001B6AB8" w:rsidRPr="00BC5CB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bookmarkEnd w:id="14"/>
    <w:bookmarkEnd w:id="15"/>
    <w:p w:rsidR="001B6AB8" w:rsidRPr="00BC5CBD" w:rsidRDefault="001B6AB8" w:rsidP="001B6AB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C5CBD">
        <w:rPr>
          <w:rFonts w:ascii="Times New Roman" w:eastAsia="宋体" w:hAnsi="Times New Roman" w:cs="Times New Roman" w:hint="eastAsia"/>
          <w:sz w:val="24"/>
          <w:szCs w:val="24"/>
        </w:rPr>
        <w:t>、设施名称：</w:t>
      </w:r>
      <w:r w:rsidR="0076220A" w:rsidRPr="00BC5CBD">
        <w:rPr>
          <w:rFonts w:ascii="Times New Roman" w:eastAsia="宋体" w:hAnsi="Times New Roman" w:cs="Times New Roman" w:hint="eastAsia"/>
          <w:sz w:val="24"/>
          <w:szCs w:val="24"/>
        </w:rPr>
        <w:t>破解</w:t>
      </w:r>
      <w:r w:rsidR="00591C64" w:rsidRPr="00BC5CBD">
        <w:rPr>
          <w:rFonts w:ascii="Times New Roman" w:eastAsia="宋体" w:hAnsi="Times New Roman" w:cs="Times New Roman" w:hint="eastAsia"/>
          <w:sz w:val="24"/>
          <w:szCs w:val="24"/>
        </w:rPr>
        <w:t>废气治理设施</w:t>
      </w:r>
    </w:p>
    <w:p w:rsidR="001B6AB8" w:rsidRPr="00BC5CBD" w:rsidRDefault="001B6AB8" w:rsidP="007622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/>
          <w:sz w:val="24"/>
          <w:szCs w:val="24"/>
        </w:rPr>
        <w:t>主要工艺：</w:t>
      </w:r>
      <w:bookmarkStart w:id="19" w:name="OLE_LINK26"/>
      <w:bookmarkStart w:id="20" w:name="OLE_LINK27"/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冷凝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+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喷淋系统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+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生物池过滤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+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活性炭吸附除臭工艺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 xml:space="preserve">+15m </w:t>
      </w:r>
      <w:r w:rsidR="0076220A" w:rsidRPr="00BC5CBD">
        <w:rPr>
          <w:rFonts w:ascii="Times New Roman" w:eastAsia="宋体" w:hAnsi="宋体" w:cs="Times New Roman" w:hint="eastAsia"/>
          <w:sz w:val="24"/>
          <w:szCs w:val="24"/>
        </w:rPr>
        <w:t>排气筒</w:t>
      </w:r>
      <w:r w:rsidR="00591C64" w:rsidRPr="00BC5CBD">
        <w:rPr>
          <w:rFonts w:hAnsi="宋体"/>
          <w:sz w:val="24"/>
        </w:rPr>
        <w:t>喷淋</w:t>
      </w:r>
      <w:bookmarkEnd w:id="19"/>
      <w:bookmarkEnd w:id="20"/>
    </w:p>
    <w:p w:rsidR="009D06D7" w:rsidRPr="00BC5CBD" w:rsidRDefault="001B6AB8" w:rsidP="00046A3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C5CBD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Pr="00BC5CBD">
        <w:rPr>
          <w:rFonts w:ascii="Times New Roman" w:eastAsia="宋体" w:hAnsi="宋体" w:cs="Times New Roman"/>
          <w:sz w:val="24"/>
          <w:szCs w:val="24"/>
        </w:rPr>
        <w:t>：</w:t>
      </w:r>
      <w:r w:rsidRPr="00BC5CBD">
        <w:rPr>
          <w:rFonts w:ascii="Times New Roman" w:eastAsia="宋体" w:hAnsi="Times New Roman" w:cs="Times New Roman" w:hint="eastAsia"/>
          <w:sz w:val="24"/>
          <w:szCs w:val="24"/>
        </w:rPr>
        <w:t>正常稳定运行。</w:t>
      </w:r>
    </w:p>
    <w:p w:rsidR="00591C64" w:rsidRPr="00BC5CBD" w:rsidRDefault="00591C64" w:rsidP="00591C6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591C64" w:rsidRPr="00BC5CBD" w:rsidRDefault="00591C64" w:rsidP="00591C6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591C64" w:rsidRPr="00BC5CBD" w:rsidRDefault="00591C64" w:rsidP="00046A3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591C64" w:rsidRPr="00BC5CBD" w:rsidSect="0018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07" w:rsidRDefault="00512607" w:rsidP="0096568C">
      <w:pPr>
        <w:ind w:firstLine="560"/>
      </w:pPr>
      <w:r>
        <w:separator/>
      </w:r>
    </w:p>
  </w:endnote>
  <w:endnote w:type="continuationSeparator" w:id="0">
    <w:p w:rsidR="00512607" w:rsidRDefault="00512607" w:rsidP="0096568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07" w:rsidRDefault="00512607" w:rsidP="0096568C">
      <w:pPr>
        <w:ind w:firstLine="560"/>
      </w:pPr>
      <w:r>
        <w:separator/>
      </w:r>
    </w:p>
  </w:footnote>
  <w:footnote w:type="continuationSeparator" w:id="0">
    <w:p w:rsidR="00512607" w:rsidRDefault="00512607" w:rsidP="0096568C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7A2"/>
    <w:rsid w:val="0000193C"/>
    <w:rsid w:val="000077F0"/>
    <w:rsid w:val="000200EE"/>
    <w:rsid w:val="00024490"/>
    <w:rsid w:val="00046A36"/>
    <w:rsid w:val="00055275"/>
    <w:rsid w:val="00061470"/>
    <w:rsid w:val="00086956"/>
    <w:rsid w:val="000A37D0"/>
    <w:rsid w:val="000E5A47"/>
    <w:rsid w:val="000E616A"/>
    <w:rsid w:val="000F39BB"/>
    <w:rsid w:val="00100115"/>
    <w:rsid w:val="00112FBE"/>
    <w:rsid w:val="001236E4"/>
    <w:rsid w:val="001279DB"/>
    <w:rsid w:val="00144149"/>
    <w:rsid w:val="0018273C"/>
    <w:rsid w:val="00183D4E"/>
    <w:rsid w:val="0019003C"/>
    <w:rsid w:val="00190FCD"/>
    <w:rsid w:val="0019207F"/>
    <w:rsid w:val="001B6AB8"/>
    <w:rsid w:val="0020254B"/>
    <w:rsid w:val="00215FEE"/>
    <w:rsid w:val="00216D5B"/>
    <w:rsid w:val="0021704F"/>
    <w:rsid w:val="00230585"/>
    <w:rsid w:val="00231184"/>
    <w:rsid w:val="002346A8"/>
    <w:rsid w:val="00263CDF"/>
    <w:rsid w:val="00266805"/>
    <w:rsid w:val="002A6165"/>
    <w:rsid w:val="002C5EA2"/>
    <w:rsid w:val="002E499A"/>
    <w:rsid w:val="002F591D"/>
    <w:rsid w:val="002F7442"/>
    <w:rsid w:val="00311AD3"/>
    <w:rsid w:val="00313A55"/>
    <w:rsid w:val="00324E2B"/>
    <w:rsid w:val="00326D06"/>
    <w:rsid w:val="0033123C"/>
    <w:rsid w:val="00380EB6"/>
    <w:rsid w:val="00383C65"/>
    <w:rsid w:val="003B220B"/>
    <w:rsid w:val="003C2573"/>
    <w:rsid w:val="003C77A2"/>
    <w:rsid w:val="003E3537"/>
    <w:rsid w:val="003F6D89"/>
    <w:rsid w:val="00406297"/>
    <w:rsid w:val="00425D67"/>
    <w:rsid w:val="004453E2"/>
    <w:rsid w:val="004462EA"/>
    <w:rsid w:val="004640F0"/>
    <w:rsid w:val="00480A99"/>
    <w:rsid w:val="00486F91"/>
    <w:rsid w:val="004950C8"/>
    <w:rsid w:val="004D3BA2"/>
    <w:rsid w:val="0050405B"/>
    <w:rsid w:val="00506F7F"/>
    <w:rsid w:val="00512607"/>
    <w:rsid w:val="00544E3D"/>
    <w:rsid w:val="0054607D"/>
    <w:rsid w:val="00566214"/>
    <w:rsid w:val="005722BE"/>
    <w:rsid w:val="00584592"/>
    <w:rsid w:val="005900CD"/>
    <w:rsid w:val="005919AE"/>
    <w:rsid w:val="00591A19"/>
    <w:rsid w:val="00591C0E"/>
    <w:rsid w:val="00591C64"/>
    <w:rsid w:val="005A66AB"/>
    <w:rsid w:val="005B43A0"/>
    <w:rsid w:val="005E2D72"/>
    <w:rsid w:val="006043A3"/>
    <w:rsid w:val="00611449"/>
    <w:rsid w:val="00617618"/>
    <w:rsid w:val="00621830"/>
    <w:rsid w:val="00626F5D"/>
    <w:rsid w:val="00631273"/>
    <w:rsid w:val="006334FA"/>
    <w:rsid w:val="00673A0C"/>
    <w:rsid w:val="00685930"/>
    <w:rsid w:val="00693590"/>
    <w:rsid w:val="006A101B"/>
    <w:rsid w:val="006D05AC"/>
    <w:rsid w:val="006E370B"/>
    <w:rsid w:val="006E59DA"/>
    <w:rsid w:val="006E678A"/>
    <w:rsid w:val="00715328"/>
    <w:rsid w:val="00717937"/>
    <w:rsid w:val="00742BB8"/>
    <w:rsid w:val="0076220A"/>
    <w:rsid w:val="007649B5"/>
    <w:rsid w:val="007670FF"/>
    <w:rsid w:val="00776801"/>
    <w:rsid w:val="007812BC"/>
    <w:rsid w:val="007B53E3"/>
    <w:rsid w:val="007B6416"/>
    <w:rsid w:val="007E17B6"/>
    <w:rsid w:val="007E5019"/>
    <w:rsid w:val="00801A5F"/>
    <w:rsid w:val="00827CAB"/>
    <w:rsid w:val="008345FC"/>
    <w:rsid w:val="00842C48"/>
    <w:rsid w:val="00843390"/>
    <w:rsid w:val="00880804"/>
    <w:rsid w:val="0089051B"/>
    <w:rsid w:val="00893893"/>
    <w:rsid w:val="008A2FAF"/>
    <w:rsid w:val="008B699E"/>
    <w:rsid w:val="008B7420"/>
    <w:rsid w:val="008C773D"/>
    <w:rsid w:val="008D29F2"/>
    <w:rsid w:val="00937DA6"/>
    <w:rsid w:val="00963362"/>
    <w:rsid w:val="00964F03"/>
    <w:rsid w:val="0096568C"/>
    <w:rsid w:val="009B426C"/>
    <w:rsid w:val="009B481B"/>
    <w:rsid w:val="009D06D7"/>
    <w:rsid w:val="009E7E3A"/>
    <w:rsid w:val="009F027B"/>
    <w:rsid w:val="00A0366F"/>
    <w:rsid w:val="00A20626"/>
    <w:rsid w:val="00A45D2D"/>
    <w:rsid w:val="00A66929"/>
    <w:rsid w:val="00A75C88"/>
    <w:rsid w:val="00A93DEF"/>
    <w:rsid w:val="00A97DC2"/>
    <w:rsid w:val="00AC10DA"/>
    <w:rsid w:val="00AE6999"/>
    <w:rsid w:val="00B177C9"/>
    <w:rsid w:val="00B308A7"/>
    <w:rsid w:val="00B33126"/>
    <w:rsid w:val="00B37427"/>
    <w:rsid w:val="00B3767D"/>
    <w:rsid w:val="00B5528F"/>
    <w:rsid w:val="00B65E4E"/>
    <w:rsid w:val="00B776DC"/>
    <w:rsid w:val="00B95EAB"/>
    <w:rsid w:val="00BB7276"/>
    <w:rsid w:val="00BC5CBD"/>
    <w:rsid w:val="00BD056E"/>
    <w:rsid w:val="00BF28F3"/>
    <w:rsid w:val="00BF424B"/>
    <w:rsid w:val="00C02D31"/>
    <w:rsid w:val="00C1113F"/>
    <w:rsid w:val="00C1617B"/>
    <w:rsid w:val="00C36708"/>
    <w:rsid w:val="00C514B5"/>
    <w:rsid w:val="00C861F4"/>
    <w:rsid w:val="00C90D3F"/>
    <w:rsid w:val="00CA4DBD"/>
    <w:rsid w:val="00CB69CD"/>
    <w:rsid w:val="00CC0FBE"/>
    <w:rsid w:val="00CD394E"/>
    <w:rsid w:val="00CE4C7E"/>
    <w:rsid w:val="00D00C70"/>
    <w:rsid w:val="00D110F5"/>
    <w:rsid w:val="00D23713"/>
    <w:rsid w:val="00D27309"/>
    <w:rsid w:val="00D30D0E"/>
    <w:rsid w:val="00D3519B"/>
    <w:rsid w:val="00D77198"/>
    <w:rsid w:val="00D814E2"/>
    <w:rsid w:val="00D92D4B"/>
    <w:rsid w:val="00D96DDA"/>
    <w:rsid w:val="00DB2375"/>
    <w:rsid w:val="00DC0745"/>
    <w:rsid w:val="00E150E2"/>
    <w:rsid w:val="00E42274"/>
    <w:rsid w:val="00E73288"/>
    <w:rsid w:val="00E81742"/>
    <w:rsid w:val="00E91D0E"/>
    <w:rsid w:val="00E94DE6"/>
    <w:rsid w:val="00E956AA"/>
    <w:rsid w:val="00E974B5"/>
    <w:rsid w:val="00E97595"/>
    <w:rsid w:val="00E976BF"/>
    <w:rsid w:val="00EA02C1"/>
    <w:rsid w:val="00EB3C90"/>
    <w:rsid w:val="00EB69DE"/>
    <w:rsid w:val="00EE263F"/>
    <w:rsid w:val="00EF6B3A"/>
    <w:rsid w:val="00F73E20"/>
    <w:rsid w:val="00FA5F87"/>
    <w:rsid w:val="00FA7095"/>
    <w:rsid w:val="00FA730B"/>
    <w:rsid w:val="00FB2352"/>
    <w:rsid w:val="00FB7CD7"/>
    <w:rsid w:val="00FD5402"/>
    <w:rsid w:val="00FE4C84"/>
    <w:rsid w:val="016960CB"/>
    <w:rsid w:val="1C923EC6"/>
    <w:rsid w:val="1D062981"/>
    <w:rsid w:val="1E706522"/>
    <w:rsid w:val="350408F6"/>
    <w:rsid w:val="395B09D7"/>
    <w:rsid w:val="3BDD5098"/>
    <w:rsid w:val="47A1250E"/>
    <w:rsid w:val="49FC41C1"/>
    <w:rsid w:val="4A140E70"/>
    <w:rsid w:val="4E36464F"/>
    <w:rsid w:val="509D512A"/>
    <w:rsid w:val="510C76AC"/>
    <w:rsid w:val="6BE74FD3"/>
    <w:rsid w:val="6D897024"/>
    <w:rsid w:val="73DA3254"/>
    <w:rsid w:val="7CA9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43390"/>
    <w:pPr>
      <w:keepNext/>
      <w:keepLines/>
      <w:spacing w:before="120" w:after="120" w:line="360" w:lineRule="auto"/>
      <w:outlineLvl w:val="0"/>
    </w:pPr>
    <w:rPr>
      <w:rFonts w:ascii="Times New Roman" w:eastAsia="宋体" w:hAnsi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82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82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73C"/>
    <w:rPr>
      <w:sz w:val="18"/>
      <w:szCs w:val="18"/>
    </w:rPr>
  </w:style>
  <w:style w:type="paragraph" w:customStyle="1" w:styleId="Other1">
    <w:name w:val="Other|1"/>
    <w:basedOn w:val="a"/>
    <w:qFormat/>
    <w:rsid w:val="00FA5F87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61761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617618"/>
    <w:rPr>
      <w:rFonts w:ascii="宋体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110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110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110F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110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110F5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D110F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D110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Title"/>
    <w:basedOn w:val="a"/>
    <w:next w:val="a"/>
    <w:link w:val="Char5"/>
    <w:uiPriority w:val="10"/>
    <w:qFormat/>
    <w:rsid w:val="008B74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b"/>
    <w:uiPriority w:val="10"/>
    <w:rsid w:val="008B742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43390"/>
    <w:rPr>
      <w:rFonts w:cstheme="minorBidi"/>
      <w:b/>
      <w:bCs/>
      <w:kern w:val="44"/>
      <w:sz w:val="30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B7146-D168-4AAF-AEF3-E2E17365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227</Words>
  <Characters>1294</Characters>
  <Application>Microsoft Office Word</Application>
  <DocSecurity>0</DocSecurity>
  <Lines>10</Lines>
  <Paragraphs>3</Paragraphs>
  <ScaleCrop>false</ScaleCrop>
  <Company>China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Administrator</cp:lastModifiedBy>
  <cp:revision>16</cp:revision>
  <dcterms:created xsi:type="dcterms:W3CDTF">2024-01-12T01:41:00Z</dcterms:created>
  <dcterms:modified xsi:type="dcterms:W3CDTF">2025-10-10T01:38:00Z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