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14" w:rsidRPr="009243FA" w:rsidRDefault="009243FA" w:rsidP="00A35714">
      <w:pPr>
        <w:jc w:val="center"/>
        <w:rPr>
          <w:rFonts w:ascii="Times New Roman" w:eastAsiaTheme="minorEastAsia" w:hAnsi="Times New Roman"/>
          <w:b/>
          <w:bCs/>
          <w:color w:val="000000" w:themeColor="text1"/>
          <w:sz w:val="30"/>
          <w:szCs w:val="30"/>
        </w:rPr>
      </w:pPr>
      <w:r w:rsidRPr="009243FA">
        <w:rPr>
          <w:rFonts w:ascii="Times New Roman" w:eastAsiaTheme="minorEastAsia" w:hAnsi="Times New Roman" w:hint="eastAsia"/>
          <w:b/>
          <w:bCs/>
          <w:color w:val="000000" w:themeColor="text1"/>
          <w:sz w:val="30"/>
          <w:szCs w:val="30"/>
        </w:rPr>
        <w:t>寿宁县丰源橡塑有限公司</w:t>
      </w:r>
      <w:r w:rsidR="00A35714" w:rsidRPr="009243FA">
        <w:rPr>
          <w:rFonts w:ascii="Times New Roman" w:eastAsiaTheme="minorEastAsia" w:hAnsi="Times New Roman"/>
          <w:b/>
          <w:bCs/>
          <w:color w:val="000000" w:themeColor="text1"/>
          <w:sz w:val="30"/>
          <w:szCs w:val="30"/>
        </w:rPr>
        <w:t>环境信息公开</w:t>
      </w:r>
    </w:p>
    <w:p w:rsidR="00A35714" w:rsidRPr="009243FA" w:rsidRDefault="00A35714" w:rsidP="00A35714">
      <w:pPr>
        <w:numPr>
          <w:ilvl w:val="0"/>
          <w:numId w:val="1"/>
        </w:numPr>
        <w:rPr>
          <w:rFonts w:ascii="Times New Roman" w:eastAsiaTheme="minorEastAsia" w:hAnsi="Times New Roman"/>
          <w:b/>
          <w:bCs/>
          <w:color w:val="000000" w:themeColor="text1"/>
          <w:sz w:val="28"/>
          <w:szCs w:val="28"/>
        </w:rPr>
      </w:pPr>
      <w:r w:rsidRPr="009243FA">
        <w:rPr>
          <w:rFonts w:ascii="Times New Roman" w:eastAsiaTheme="minorEastAsia" w:hAnsi="Times New Roman"/>
          <w:b/>
          <w:bCs/>
          <w:color w:val="000000" w:themeColor="text1"/>
          <w:sz w:val="28"/>
          <w:szCs w:val="28"/>
        </w:rPr>
        <w:t>基础信息</w:t>
      </w:r>
    </w:p>
    <w:p w:rsidR="00A35714" w:rsidRPr="009243FA" w:rsidRDefault="00A35714" w:rsidP="00FB6CBC">
      <w:pPr>
        <w:spacing w:line="360" w:lineRule="auto"/>
        <w:rPr>
          <w:rFonts w:ascii="Times New Roman" w:eastAsiaTheme="minorEastAsia" w:hAnsi="Times New Roman"/>
          <w:color w:val="000000" w:themeColor="text1"/>
          <w:sz w:val="24"/>
        </w:rPr>
      </w:pPr>
      <w:r w:rsidRPr="009243FA">
        <w:rPr>
          <w:rFonts w:ascii="Times New Roman" w:eastAsiaTheme="minorEastAsia" w:hAnsi="Times New Roman"/>
          <w:color w:val="000000" w:themeColor="text1"/>
          <w:sz w:val="24"/>
        </w:rPr>
        <w:t>单位名称：</w:t>
      </w:r>
      <w:bookmarkStart w:id="0" w:name="OLE_LINK2"/>
      <w:bookmarkStart w:id="1" w:name="OLE_LINK3"/>
      <w:r w:rsidR="009243FA" w:rsidRPr="009243FA">
        <w:rPr>
          <w:rFonts w:ascii="Times New Roman" w:eastAsiaTheme="minorEastAsia" w:hAnsi="Times New Roman" w:hint="eastAsia"/>
          <w:color w:val="000000" w:themeColor="text1"/>
          <w:sz w:val="24"/>
        </w:rPr>
        <w:t>寿宁县丰源橡塑有限公司</w:t>
      </w:r>
      <w:bookmarkEnd w:id="0"/>
      <w:bookmarkEnd w:id="1"/>
      <w:r w:rsidRPr="009243FA">
        <w:rPr>
          <w:rFonts w:ascii="Times New Roman" w:eastAsiaTheme="minorEastAsia" w:hAnsi="Times New Roman"/>
          <w:color w:val="000000" w:themeColor="text1"/>
          <w:sz w:val="24"/>
        </w:rPr>
        <w:t xml:space="preserve">  </w:t>
      </w:r>
      <w:r w:rsidR="00787D0C" w:rsidRPr="009243FA">
        <w:rPr>
          <w:rFonts w:ascii="Times New Roman" w:eastAsiaTheme="minorEastAsia" w:hAnsi="Times New Roman" w:hint="eastAsia"/>
          <w:color w:val="000000" w:themeColor="text1"/>
          <w:sz w:val="24"/>
        </w:rPr>
        <w:t xml:space="preserve"> </w:t>
      </w:r>
      <w:r w:rsidRPr="009243FA">
        <w:rPr>
          <w:rFonts w:ascii="Times New Roman" w:eastAsiaTheme="minorEastAsia" w:hAnsi="Times New Roman"/>
          <w:color w:val="000000" w:themeColor="text1"/>
          <w:sz w:val="24"/>
        </w:rPr>
        <w:t>法定代表人：</w:t>
      </w:r>
      <w:r w:rsidR="009243FA" w:rsidRPr="009243FA">
        <w:rPr>
          <w:rFonts w:ascii="Times New Roman" w:eastAsiaTheme="minorEastAsia" w:hAnsi="Times New Roman" w:hint="eastAsia"/>
          <w:color w:val="000000" w:themeColor="text1"/>
          <w:sz w:val="24"/>
        </w:rPr>
        <w:t>吴胜秋</w:t>
      </w:r>
    </w:p>
    <w:p w:rsidR="00A35714" w:rsidRPr="009243FA" w:rsidRDefault="00A35714" w:rsidP="00FB6CBC">
      <w:pPr>
        <w:spacing w:line="360" w:lineRule="auto"/>
        <w:rPr>
          <w:rFonts w:ascii="Times New Roman" w:eastAsiaTheme="minorEastAsia" w:hAnsi="Times New Roman"/>
          <w:color w:val="000000" w:themeColor="text1"/>
          <w:sz w:val="24"/>
        </w:rPr>
      </w:pPr>
      <w:r w:rsidRPr="009243FA">
        <w:rPr>
          <w:rFonts w:ascii="Times New Roman" w:eastAsiaTheme="minorEastAsia" w:hAnsi="Times New Roman"/>
          <w:color w:val="000000" w:themeColor="text1"/>
          <w:sz w:val="24"/>
        </w:rPr>
        <w:t>生产地址</w:t>
      </w:r>
      <w:r w:rsidR="00EB4561" w:rsidRPr="009243FA">
        <w:rPr>
          <w:rFonts w:ascii="Times New Roman" w:eastAsiaTheme="minorEastAsia" w:hAnsi="Times New Roman" w:hint="eastAsia"/>
          <w:color w:val="000000" w:themeColor="text1"/>
          <w:sz w:val="24"/>
        </w:rPr>
        <w:t>：</w:t>
      </w:r>
      <w:r w:rsidR="009243FA" w:rsidRPr="009243FA">
        <w:rPr>
          <w:rFonts w:ascii="Times New Roman" w:eastAsiaTheme="minorEastAsia" w:hAnsi="Times New Roman" w:hint="eastAsia"/>
          <w:color w:val="000000" w:themeColor="text1"/>
          <w:sz w:val="24"/>
        </w:rPr>
        <w:t>寿宁县</w:t>
      </w:r>
      <w:proofErr w:type="gramStart"/>
      <w:r w:rsidR="009243FA" w:rsidRPr="009243FA">
        <w:rPr>
          <w:rFonts w:ascii="Times New Roman" w:eastAsiaTheme="minorEastAsia" w:hAnsi="Times New Roman" w:hint="eastAsia"/>
          <w:color w:val="000000" w:themeColor="text1"/>
          <w:sz w:val="24"/>
        </w:rPr>
        <w:t>犀</w:t>
      </w:r>
      <w:proofErr w:type="gramEnd"/>
      <w:r w:rsidR="009243FA" w:rsidRPr="009243FA">
        <w:rPr>
          <w:rFonts w:ascii="Times New Roman" w:eastAsiaTheme="minorEastAsia" w:hAnsi="Times New Roman" w:hint="eastAsia"/>
          <w:color w:val="000000" w:themeColor="text1"/>
          <w:sz w:val="24"/>
        </w:rPr>
        <w:t>溪</w:t>
      </w:r>
      <w:proofErr w:type="gramStart"/>
      <w:r w:rsidR="009243FA" w:rsidRPr="009243FA">
        <w:rPr>
          <w:rFonts w:ascii="Times New Roman" w:eastAsiaTheme="minorEastAsia" w:hAnsi="Times New Roman" w:hint="eastAsia"/>
          <w:color w:val="000000" w:themeColor="text1"/>
          <w:sz w:val="24"/>
        </w:rPr>
        <w:t>镇际武</w:t>
      </w:r>
      <w:proofErr w:type="gramEnd"/>
      <w:r w:rsidR="009243FA" w:rsidRPr="009243FA">
        <w:rPr>
          <w:rFonts w:ascii="Times New Roman" w:eastAsiaTheme="minorEastAsia" w:hAnsi="Times New Roman" w:hint="eastAsia"/>
          <w:color w:val="000000" w:themeColor="text1"/>
          <w:sz w:val="24"/>
        </w:rPr>
        <w:t>工业集中区（</w:t>
      </w:r>
      <w:r w:rsidR="009243FA" w:rsidRPr="009243FA">
        <w:rPr>
          <w:rFonts w:ascii="Times New Roman" w:eastAsiaTheme="minorEastAsia" w:hAnsi="Times New Roman" w:hint="eastAsia"/>
          <w:color w:val="000000" w:themeColor="text1"/>
          <w:sz w:val="24"/>
        </w:rPr>
        <w:t xml:space="preserve">G235 </w:t>
      </w:r>
      <w:r w:rsidR="009243FA" w:rsidRPr="009243FA">
        <w:rPr>
          <w:rFonts w:ascii="Times New Roman" w:eastAsiaTheme="minorEastAsia" w:hAnsi="Times New Roman" w:hint="eastAsia"/>
          <w:color w:val="000000" w:themeColor="text1"/>
          <w:sz w:val="24"/>
        </w:rPr>
        <w:t>国道</w:t>
      </w:r>
      <w:r w:rsidR="009243FA" w:rsidRPr="009243FA">
        <w:rPr>
          <w:rFonts w:ascii="Times New Roman" w:eastAsiaTheme="minorEastAsia" w:hAnsi="Times New Roman" w:hint="eastAsia"/>
          <w:color w:val="000000" w:themeColor="text1"/>
          <w:sz w:val="24"/>
        </w:rPr>
        <w:t xml:space="preserve">1161.2 </w:t>
      </w:r>
      <w:r w:rsidR="009243FA" w:rsidRPr="009243FA">
        <w:rPr>
          <w:rFonts w:ascii="Times New Roman" w:eastAsiaTheme="minorEastAsia" w:hAnsi="Times New Roman" w:hint="eastAsia"/>
          <w:color w:val="000000" w:themeColor="text1"/>
          <w:sz w:val="24"/>
        </w:rPr>
        <w:t>公里处）</w:t>
      </w:r>
    </w:p>
    <w:p w:rsidR="00A35714" w:rsidRPr="009243FA" w:rsidRDefault="00A35714" w:rsidP="00FB6CBC">
      <w:pPr>
        <w:spacing w:line="360" w:lineRule="auto"/>
        <w:rPr>
          <w:rFonts w:ascii="Times New Roman" w:eastAsiaTheme="minorEastAsia" w:hAnsi="Times New Roman"/>
          <w:color w:val="000000" w:themeColor="text1"/>
          <w:sz w:val="24"/>
        </w:rPr>
      </w:pPr>
      <w:r w:rsidRPr="009243FA">
        <w:rPr>
          <w:rFonts w:ascii="Times New Roman" w:eastAsiaTheme="minorEastAsia" w:hAnsi="Times New Roman"/>
          <w:color w:val="000000" w:themeColor="text1"/>
          <w:sz w:val="24"/>
        </w:rPr>
        <w:t>生产主要内容、产品及规模：</w:t>
      </w:r>
    </w:p>
    <w:p w:rsidR="00A35714" w:rsidRPr="009243FA" w:rsidRDefault="00A35714" w:rsidP="00FB6CBC">
      <w:pPr>
        <w:spacing w:line="360" w:lineRule="auto"/>
        <w:ind w:firstLineChars="200" w:firstLine="480"/>
        <w:rPr>
          <w:rFonts w:ascii="Times New Roman" w:eastAsiaTheme="minorEastAsia" w:hAnsi="Times New Roman"/>
          <w:color w:val="000000" w:themeColor="text1"/>
          <w:sz w:val="24"/>
        </w:rPr>
      </w:pPr>
      <w:r w:rsidRPr="009243FA">
        <w:rPr>
          <w:rFonts w:ascii="Times New Roman" w:eastAsiaTheme="minorEastAsia" w:hAnsi="Times New Roman"/>
          <w:color w:val="000000" w:themeColor="text1"/>
          <w:sz w:val="24"/>
        </w:rPr>
        <w:t>主要内容：</w:t>
      </w:r>
      <w:r w:rsidR="009243FA" w:rsidRPr="009243FA">
        <w:rPr>
          <w:rFonts w:ascii="Times New Roman" w:eastAsiaTheme="minorEastAsia" w:hAnsi="Times New Roman" w:hint="eastAsia"/>
          <w:color w:val="000000" w:themeColor="text1"/>
          <w:sz w:val="24"/>
        </w:rPr>
        <w:t>再生橡胶</w:t>
      </w:r>
    </w:p>
    <w:p w:rsidR="00A35714" w:rsidRPr="002344FD" w:rsidRDefault="00A35714" w:rsidP="00FB6CBC">
      <w:pPr>
        <w:spacing w:line="360" w:lineRule="auto"/>
        <w:ind w:firstLineChars="200" w:firstLine="480"/>
        <w:rPr>
          <w:rFonts w:ascii="Times New Roman" w:eastAsiaTheme="minorEastAsia" w:hAnsi="Times New Roman"/>
          <w:color w:val="000000" w:themeColor="text1"/>
          <w:sz w:val="24"/>
        </w:rPr>
      </w:pPr>
      <w:r w:rsidRPr="002344FD">
        <w:rPr>
          <w:rFonts w:ascii="Times New Roman" w:eastAsiaTheme="minorEastAsia" w:hAnsi="Times New Roman"/>
          <w:color w:val="000000" w:themeColor="text1"/>
          <w:sz w:val="24"/>
        </w:rPr>
        <w:t>产品及规模：</w:t>
      </w:r>
      <w:r w:rsidR="009243FA" w:rsidRPr="002344FD">
        <w:rPr>
          <w:rFonts w:ascii="Times New Roman" w:eastAsiaTheme="minorEastAsia" w:hAnsi="Times New Roman" w:hint="eastAsia"/>
          <w:color w:val="000000" w:themeColor="text1"/>
          <w:sz w:val="24"/>
        </w:rPr>
        <w:t>年产</w:t>
      </w:r>
      <w:r w:rsidR="009243FA" w:rsidRPr="002344FD">
        <w:rPr>
          <w:rFonts w:ascii="Times New Roman" w:eastAsiaTheme="minorEastAsia" w:hAnsi="Times New Roman" w:hint="eastAsia"/>
          <w:color w:val="000000" w:themeColor="text1"/>
          <w:sz w:val="24"/>
        </w:rPr>
        <w:t>2</w:t>
      </w:r>
      <w:r w:rsidR="009243FA" w:rsidRPr="002344FD">
        <w:rPr>
          <w:rFonts w:ascii="Times New Roman" w:eastAsiaTheme="minorEastAsia" w:hAnsi="Times New Roman" w:hint="eastAsia"/>
          <w:color w:val="000000" w:themeColor="text1"/>
          <w:sz w:val="24"/>
        </w:rPr>
        <w:t>万吨</w:t>
      </w:r>
      <w:bookmarkStart w:id="2" w:name="OLE_LINK1"/>
      <w:r w:rsidR="009243FA" w:rsidRPr="002344FD">
        <w:rPr>
          <w:rFonts w:ascii="Times New Roman" w:eastAsiaTheme="minorEastAsia" w:hAnsi="Times New Roman" w:hint="eastAsia"/>
          <w:color w:val="000000" w:themeColor="text1"/>
          <w:sz w:val="24"/>
        </w:rPr>
        <w:t>再生橡胶</w:t>
      </w:r>
      <w:bookmarkEnd w:id="2"/>
    </w:p>
    <w:p w:rsidR="00A35714" w:rsidRPr="002344FD" w:rsidRDefault="00A35714" w:rsidP="00A35714">
      <w:pPr>
        <w:numPr>
          <w:ilvl w:val="0"/>
          <w:numId w:val="1"/>
        </w:numPr>
        <w:rPr>
          <w:rFonts w:ascii="Times New Roman" w:eastAsiaTheme="minorEastAsia" w:hAnsi="Times New Roman"/>
          <w:b/>
          <w:bCs/>
          <w:color w:val="000000" w:themeColor="text1"/>
          <w:sz w:val="28"/>
          <w:szCs w:val="28"/>
        </w:rPr>
      </w:pPr>
      <w:r w:rsidRPr="002344FD">
        <w:rPr>
          <w:rFonts w:ascii="Times New Roman" w:eastAsiaTheme="minorEastAsia" w:hAnsi="Times New Roman"/>
          <w:b/>
          <w:bCs/>
          <w:color w:val="000000" w:themeColor="text1"/>
          <w:sz w:val="28"/>
          <w:szCs w:val="28"/>
        </w:rPr>
        <w:t>污染物排放情况</w:t>
      </w:r>
    </w:p>
    <w:p w:rsidR="00A35714" w:rsidRPr="002344FD" w:rsidRDefault="00A35714" w:rsidP="00EB4561">
      <w:pPr>
        <w:numPr>
          <w:ilvl w:val="0"/>
          <w:numId w:val="2"/>
        </w:numPr>
        <w:ind w:firstLineChars="200" w:firstLine="562"/>
        <w:rPr>
          <w:rFonts w:ascii="Times New Roman" w:eastAsiaTheme="minorEastAsia" w:hAnsi="Times New Roman"/>
          <w:b/>
          <w:color w:val="000000" w:themeColor="text1"/>
          <w:sz w:val="28"/>
          <w:szCs w:val="28"/>
        </w:rPr>
      </w:pPr>
      <w:r w:rsidRPr="002344FD">
        <w:rPr>
          <w:rFonts w:ascii="Times New Roman" w:eastAsiaTheme="minorEastAsia" w:hAnsi="Times New Roman"/>
          <w:b/>
          <w:color w:val="000000" w:themeColor="text1"/>
          <w:sz w:val="28"/>
          <w:szCs w:val="28"/>
        </w:rPr>
        <w:t>废气</w:t>
      </w:r>
    </w:p>
    <w:p w:rsidR="00A35714" w:rsidRPr="002344FD" w:rsidRDefault="00A35714" w:rsidP="00FB6CBC">
      <w:pPr>
        <w:spacing w:line="360" w:lineRule="auto"/>
        <w:ind w:firstLineChars="200" w:firstLine="482"/>
        <w:rPr>
          <w:rFonts w:ascii="Times New Roman" w:eastAsiaTheme="minorEastAsia" w:hAnsi="Times New Roman"/>
          <w:b/>
          <w:color w:val="000000" w:themeColor="text1"/>
          <w:sz w:val="24"/>
        </w:rPr>
      </w:pPr>
      <w:r w:rsidRPr="002344FD">
        <w:rPr>
          <w:rFonts w:ascii="Times New Roman" w:eastAsiaTheme="minorEastAsia" w:hAnsi="Times New Roman" w:hint="eastAsia"/>
          <w:b/>
          <w:color w:val="000000" w:themeColor="text1"/>
          <w:sz w:val="24"/>
        </w:rPr>
        <w:t>（</w:t>
      </w:r>
      <w:r w:rsidRPr="002344FD">
        <w:rPr>
          <w:rFonts w:ascii="Times New Roman" w:eastAsiaTheme="minorEastAsia" w:hAnsi="Times New Roman" w:hint="eastAsia"/>
          <w:b/>
          <w:color w:val="000000" w:themeColor="text1"/>
          <w:sz w:val="24"/>
        </w:rPr>
        <w:t>1</w:t>
      </w:r>
      <w:r w:rsidRPr="002344FD">
        <w:rPr>
          <w:rFonts w:ascii="Times New Roman" w:eastAsiaTheme="minorEastAsia" w:hAnsi="Times New Roman" w:hint="eastAsia"/>
          <w:b/>
          <w:color w:val="000000" w:themeColor="text1"/>
          <w:sz w:val="24"/>
        </w:rPr>
        <w:t>）废气来源及治理措施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125"/>
        <w:gridCol w:w="2528"/>
        <w:gridCol w:w="873"/>
        <w:gridCol w:w="1045"/>
      </w:tblGrid>
      <w:tr w:rsidR="002344FD" w:rsidRPr="002344FD" w:rsidTr="00CA2DAE">
        <w:trPr>
          <w:trHeight w:val="340"/>
        </w:trPr>
        <w:tc>
          <w:tcPr>
            <w:tcW w:w="1145" w:type="pct"/>
            <w:vAlign w:val="center"/>
          </w:tcPr>
          <w:p w:rsidR="00A83CBF" w:rsidRPr="002344FD" w:rsidRDefault="00A83CBF" w:rsidP="000E7470">
            <w:pPr>
              <w:jc w:val="center"/>
              <w:rPr>
                <w:rFonts w:ascii="Times New Roman" w:eastAsiaTheme="minorEastAsia" w:hAnsi="Times New Roman"/>
                <w:color w:val="000000" w:themeColor="text1"/>
                <w:szCs w:val="21"/>
              </w:rPr>
            </w:pPr>
            <w:r w:rsidRPr="002344FD">
              <w:rPr>
                <w:rFonts w:ascii="Times New Roman" w:eastAsiaTheme="minorEastAsia" w:hAnsi="Times New Roman"/>
                <w:color w:val="000000" w:themeColor="text1"/>
                <w:szCs w:val="21"/>
              </w:rPr>
              <w:t>处理废气来源</w:t>
            </w:r>
          </w:p>
        </w:tc>
        <w:tc>
          <w:tcPr>
            <w:tcW w:w="1247" w:type="pct"/>
            <w:vMerge w:val="restart"/>
            <w:vAlign w:val="center"/>
          </w:tcPr>
          <w:p w:rsidR="00A83CBF" w:rsidRPr="002344FD" w:rsidRDefault="00A83CBF" w:rsidP="00A83CBF">
            <w:pPr>
              <w:jc w:val="center"/>
              <w:rPr>
                <w:rFonts w:ascii="Times New Roman" w:eastAsiaTheme="minorEastAsia" w:hAnsi="Times New Roman"/>
                <w:color w:val="000000" w:themeColor="text1"/>
                <w:szCs w:val="21"/>
              </w:rPr>
            </w:pPr>
            <w:r w:rsidRPr="002344FD">
              <w:rPr>
                <w:rFonts w:ascii="Times New Roman" w:eastAsiaTheme="minorEastAsia" w:hAnsi="Times New Roman"/>
                <w:color w:val="000000" w:themeColor="text1"/>
                <w:szCs w:val="21"/>
              </w:rPr>
              <w:t>主要污染物</w:t>
            </w:r>
          </w:p>
        </w:tc>
        <w:tc>
          <w:tcPr>
            <w:tcW w:w="1483" w:type="pct"/>
            <w:vMerge w:val="restart"/>
            <w:vAlign w:val="center"/>
          </w:tcPr>
          <w:p w:rsidR="00A83CBF" w:rsidRPr="002344FD" w:rsidRDefault="00A83CBF" w:rsidP="000E7470">
            <w:pPr>
              <w:jc w:val="center"/>
              <w:rPr>
                <w:rFonts w:ascii="Times New Roman" w:eastAsiaTheme="minorEastAsia" w:hAnsi="Times New Roman"/>
                <w:color w:val="000000" w:themeColor="text1"/>
                <w:szCs w:val="21"/>
              </w:rPr>
            </w:pPr>
            <w:r w:rsidRPr="002344FD">
              <w:rPr>
                <w:rFonts w:ascii="Times New Roman" w:eastAsiaTheme="minorEastAsia" w:hAnsi="Times New Roman"/>
                <w:color w:val="000000" w:themeColor="text1"/>
                <w:szCs w:val="21"/>
              </w:rPr>
              <w:t>废气处理措施</w:t>
            </w:r>
          </w:p>
        </w:tc>
        <w:tc>
          <w:tcPr>
            <w:tcW w:w="512" w:type="pct"/>
            <w:vAlign w:val="center"/>
          </w:tcPr>
          <w:p w:rsidR="00A83CBF" w:rsidRPr="002344FD" w:rsidRDefault="00A83CBF" w:rsidP="000E7470">
            <w:pPr>
              <w:jc w:val="center"/>
              <w:rPr>
                <w:rFonts w:ascii="Times New Roman" w:eastAsiaTheme="minorEastAsia" w:hAnsi="Times New Roman"/>
                <w:color w:val="000000" w:themeColor="text1"/>
                <w:szCs w:val="21"/>
              </w:rPr>
            </w:pPr>
            <w:r w:rsidRPr="002344FD">
              <w:rPr>
                <w:rFonts w:ascii="Times New Roman" w:eastAsiaTheme="minorEastAsia" w:hAnsi="Times New Roman"/>
                <w:color w:val="000000" w:themeColor="text1"/>
                <w:szCs w:val="21"/>
              </w:rPr>
              <w:t>排气筒</w:t>
            </w:r>
          </w:p>
        </w:tc>
        <w:tc>
          <w:tcPr>
            <w:tcW w:w="613" w:type="pct"/>
            <w:vMerge w:val="restart"/>
            <w:vAlign w:val="center"/>
          </w:tcPr>
          <w:p w:rsidR="00A83CBF" w:rsidRPr="002344FD" w:rsidRDefault="00A83CBF" w:rsidP="006A247B">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排气筒编号</w:t>
            </w:r>
          </w:p>
        </w:tc>
      </w:tr>
      <w:tr w:rsidR="002344FD" w:rsidRPr="002344FD" w:rsidTr="00CA2DAE">
        <w:trPr>
          <w:trHeight w:val="340"/>
        </w:trPr>
        <w:tc>
          <w:tcPr>
            <w:tcW w:w="1145" w:type="pct"/>
            <w:vAlign w:val="center"/>
          </w:tcPr>
          <w:p w:rsidR="009243FA" w:rsidRPr="002344FD" w:rsidRDefault="009243FA" w:rsidP="000E7470">
            <w:pPr>
              <w:jc w:val="center"/>
              <w:rPr>
                <w:rFonts w:ascii="Times New Roman" w:eastAsiaTheme="minorEastAsia" w:hAnsi="Times New Roman"/>
                <w:color w:val="000000" w:themeColor="text1"/>
                <w:szCs w:val="21"/>
              </w:rPr>
            </w:pPr>
            <w:r w:rsidRPr="002344FD">
              <w:rPr>
                <w:rFonts w:ascii="Times New Roman" w:eastAsiaTheme="minorEastAsia" w:hAnsi="Times New Roman"/>
                <w:color w:val="000000" w:themeColor="text1"/>
                <w:szCs w:val="21"/>
              </w:rPr>
              <w:t>生产线</w:t>
            </w:r>
          </w:p>
        </w:tc>
        <w:tc>
          <w:tcPr>
            <w:tcW w:w="1247" w:type="pct"/>
            <w:vMerge/>
            <w:vAlign w:val="center"/>
          </w:tcPr>
          <w:p w:rsidR="009243FA" w:rsidRPr="002344FD" w:rsidRDefault="009243FA" w:rsidP="00A83CBF">
            <w:pPr>
              <w:jc w:val="center"/>
              <w:rPr>
                <w:rFonts w:ascii="Times New Roman" w:eastAsiaTheme="minorEastAsia" w:hAnsi="Times New Roman"/>
                <w:color w:val="000000" w:themeColor="text1"/>
                <w:szCs w:val="21"/>
              </w:rPr>
            </w:pPr>
          </w:p>
        </w:tc>
        <w:tc>
          <w:tcPr>
            <w:tcW w:w="1483" w:type="pct"/>
            <w:vMerge/>
            <w:vAlign w:val="center"/>
          </w:tcPr>
          <w:p w:rsidR="009243FA" w:rsidRPr="002344FD" w:rsidRDefault="009243FA" w:rsidP="000E7470">
            <w:pPr>
              <w:jc w:val="center"/>
              <w:rPr>
                <w:rFonts w:ascii="Times New Roman" w:eastAsiaTheme="minorEastAsia" w:hAnsi="Times New Roman"/>
                <w:color w:val="000000" w:themeColor="text1"/>
                <w:szCs w:val="21"/>
              </w:rPr>
            </w:pPr>
          </w:p>
        </w:tc>
        <w:tc>
          <w:tcPr>
            <w:tcW w:w="512" w:type="pct"/>
            <w:vAlign w:val="center"/>
          </w:tcPr>
          <w:p w:rsidR="009243FA" w:rsidRPr="002344FD" w:rsidRDefault="009243FA" w:rsidP="000E7470">
            <w:pPr>
              <w:jc w:val="center"/>
              <w:rPr>
                <w:rFonts w:ascii="Times New Roman" w:eastAsiaTheme="minorEastAsia" w:hAnsi="Times New Roman"/>
                <w:color w:val="000000" w:themeColor="text1"/>
                <w:szCs w:val="21"/>
              </w:rPr>
            </w:pPr>
            <w:r w:rsidRPr="002344FD">
              <w:rPr>
                <w:rFonts w:ascii="Times New Roman" w:eastAsiaTheme="minorEastAsia" w:hAnsi="Times New Roman"/>
                <w:color w:val="000000" w:themeColor="text1"/>
                <w:szCs w:val="21"/>
              </w:rPr>
              <w:t>高度</w:t>
            </w:r>
            <w:r w:rsidRPr="002344FD">
              <w:rPr>
                <w:rFonts w:ascii="Times New Roman" w:eastAsiaTheme="minorEastAsia" w:hAnsi="Times New Roman"/>
                <w:color w:val="000000" w:themeColor="text1"/>
                <w:szCs w:val="21"/>
              </w:rPr>
              <w:t>m</w:t>
            </w:r>
          </w:p>
        </w:tc>
        <w:tc>
          <w:tcPr>
            <w:tcW w:w="613" w:type="pct"/>
            <w:vMerge/>
            <w:vAlign w:val="center"/>
          </w:tcPr>
          <w:p w:rsidR="009243FA" w:rsidRPr="002344FD" w:rsidRDefault="009243FA" w:rsidP="006A247B">
            <w:pPr>
              <w:jc w:val="center"/>
              <w:rPr>
                <w:rFonts w:ascii="Times New Roman" w:eastAsiaTheme="minorEastAsia" w:hAnsi="Times New Roman"/>
                <w:color w:val="000000" w:themeColor="text1"/>
                <w:szCs w:val="21"/>
              </w:rPr>
            </w:pPr>
          </w:p>
        </w:tc>
      </w:tr>
      <w:tr w:rsidR="002344FD" w:rsidRPr="002344FD" w:rsidTr="00CA2DAE">
        <w:trPr>
          <w:trHeight w:val="340"/>
        </w:trPr>
        <w:tc>
          <w:tcPr>
            <w:tcW w:w="1145" w:type="pct"/>
            <w:vAlign w:val="center"/>
          </w:tcPr>
          <w:p w:rsidR="009243FA" w:rsidRPr="002344FD" w:rsidRDefault="009243FA" w:rsidP="002344FD">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破碎及筛选</w:t>
            </w:r>
            <w:r w:rsidR="002344FD" w:rsidRPr="002344FD">
              <w:rPr>
                <w:rFonts w:ascii="Times New Roman" w:eastAsiaTheme="minorEastAsia" w:hAnsi="Times New Roman" w:hint="eastAsia"/>
                <w:color w:val="000000" w:themeColor="text1"/>
                <w:szCs w:val="21"/>
              </w:rPr>
              <w:t>生产线</w:t>
            </w:r>
          </w:p>
        </w:tc>
        <w:tc>
          <w:tcPr>
            <w:tcW w:w="1247" w:type="pct"/>
            <w:vAlign w:val="center"/>
          </w:tcPr>
          <w:p w:rsidR="009243FA" w:rsidRPr="002344FD" w:rsidRDefault="009243FA" w:rsidP="00A83CBF">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颗粒物</w:t>
            </w:r>
          </w:p>
        </w:tc>
        <w:tc>
          <w:tcPr>
            <w:tcW w:w="1483" w:type="pct"/>
            <w:vAlign w:val="center"/>
          </w:tcPr>
          <w:p w:rsidR="009243FA" w:rsidRPr="002344FD" w:rsidRDefault="009243FA" w:rsidP="009243FA">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袋式除尘系统</w:t>
            </w:r>
            <w:r w:rsidR="002344FD" w:rsidRPr="002344FD">
              <w:rPr>
                <w:rFonts w:ascii="Times New Roman" w:eastAsiaTheme="minorEastAsia" w:hAnsi="Times New Roman" w:hint="eastAsia"/>
                <w:color w:val="000000" w:themeColor="text1"/>
                <w:szCs w:val="21"/>
              </w:rPr>
              <w:t>，采用</w:t>
            </w:r>
            <w:r w:rsidR="002344FD" w:rsidRPr="002344FD">
              <w:rPr>
                <w:rFonts w:ascii="Times New Roman" w:eastAsiaTheme="minorEastAsia" w:hAnsi="Times New Roman" w:hint="eastAsia"/>
                <w:color w:val="000000" w:themeColor="text1"/>
                <w:szCs w:val="21"/>
              </w:rPr>
              <w:t>2</w:t>
            </w:r>
            <w:r w:rsidR="002344FD" w:rsidRPr="002344FD">
              <w:rPr>
                <w:rFonts w:ascii="Times New Roman" w:eastAsiaTheme="minorEastAsia" w:hAnsi="Times New Roman" w:hint="eastAsia"/>
                <w:color w:val="000000" w:themeColor="text1"/>
                <w:szCs w:val="21"/>
              </w:rPr>
              <w:t>套布袋除尘器</w:t>
            </w:r>
          </w:p>
        </w:tc>
        <w:tc>
          <w:tcPr>
            <w:tcW w:w="512" w:type="pct"/>
            <w:vAlign w:val="center"/>
          </w:tcPr>
          <w:p w:rsidR="009243FA" w:rsidRPr="002344FD" w:rsidRDefault="002344FD" w:rsidP="000E7470">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15</w:t>
            </w:r>
          </w:p>
        </w:tc>
        <w:tc>
          <w:tcPr>
            <w:tcW w:w="613" w:type="pct"/>
            <w:vAlign w:val="center"/>
          </w:tcPr>
          <w:p w:rsidR="009243FA" w:rsidRPr="002344FD" w:rsidRDefault="002344FD" w:rsidP="006A247B">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DA001</w:t>
            </w:r>
            <w:r w:rsidRPr="002344FD">
              <w:rPr>
                <w:rFonts w:ascii="Times New Roman" w:eastAsiaTheme="minorEastAsia" w:hAnsi="Times New Roman" w:hint="eastAsia"/>
                <w:color w:val="000000" w:themeColor="text1"/>
                <w:szCs w:val="21"/>
              </w:rPr>
              <w:t>、</w:t>
            </w:r>
            <w:r w:rsidRPr="002344FD">
              <w:rPr>
                <w:rFonts w:ascii="Times New Roman" w:eastAsiaTheme="minorEastAsia" w:hAnsi="Times New Roman" w:hint="eastAsia"/>
                <w:color w:val="000000" w:themeColor="text1"/>
                <w:szCs w:val="21"/>
              </w:rPr>
              <w:t>DA002</w:t>
            </w:r>
          </w:p>
        </w:tc>
      </w:tr>
      <w:tr w:rsidR="00CA2DAE" w:rsidRPr="002344FD" w:rsidTr="00CA2DAE">
        <w:trPr>
          <w:trHeight w:val="340"/>
        </w:trPr>
        <w:tc>
          <w:tcPr>
            <w:tcW w:w="1145" w:type="pct"/>
            <w:vAlign w:val="center"/>
          </w:tcPr>
          <w:p w:rsidR="00CA2DAE" w:rsidRPr="002344FD" w:rsidRDefault="00CA2DAE" w:rsidP="000E7470">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脱硫生产线</w:t>
            </w:r>
          </w:p>
        </w:tc>
        <w:tc>
          <w:tcPr>
            <w:tcW w:w="1247" w:type="pct"/>
            <w:vAlign w:val="center"/>
          </w:tcPr>
          <w:p w:rsidR="00CA2DAE" w:rsidRPr="002344FD" w:rsidRDefault="00CA2DAE" w:rsidP="009243FA">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硫化氢、颗粒物、甲苯、二甲苯、非甲烷总烃</w:t>
            </w:r>
          </w:p>
        </w:tc>
        <w:tc>
          <w:tcPr>
            <w:tcW w:w="1483" w:type="pct"/>
            <w:vAlign w:val="center"/>
          </w:tcPr>
          <w:p w:rsidR="00CA2DAE" w:rsidRPr="002344FD" w:rsidRDefault="00CA2DAE" w:rsidP="002344FD">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脱硫废气处理系统，采用“热力焚烧</w:t>
            </w:r>
            <w:r w:rsidRPr="002344FD">
              <w:rPr>
                <w:rFonts w:ascii="Times New Roman" w:eastAsiaTheme="minorEastAsia" w:hAnsi="Times New Roman" w:hint="eastAsia"/>
                <w:color w:val="000000" w:themeColor="text1"/>
                <w:szCs w:val="21"/>
              </w:rPr>
              <w:t>+</w:t>
            </w:r>
            <w:r w:rsidRPr="002344FD">
              <w:rPr>
                <w:rFonts w:ascii="Times New Roman" w:eastAsiaTheme="minorEastAsia" w:hAnsi="Times New Roman" w:hint="eastAsia"/>
                <w:color w:val="000000" w:themeColor="text1"/>
                <w:szCs w:val="21"/>
              </w:rPr>
              <w:t>喷旋洗涤塔</w:t>
            </w:r>
            <w:r w:rsidRPr="002344FD">
              <w:rPr>
                <w:rFonts w:ascii="Times New Roman" w:eastAsiaTheme="minorEastAsia" w:hAnsi="Times New Roman" w:hint="eastAsia"/>
                <w:color w:val="000000" w:themeColor="text1"/>
                <w:szCs w:val="21"/>
              </w:rPr>
              <w:t>+</w:t>
            </w:r>
            <w:r w:rsidRPr="002344FD">
              <w:rPr>
                <w:rFonts w:ascii="Times New Roman" w:eastAsiaTheme="minorEastAsia" w:hAnsi="Times New Roman" w:hint="eastAsia"/>
                <w:color w:val="000000" w:themeColor="text1"/>
                <w:szCs w:val="21"/>
              </w:rPr>
              <w:t>活性炭吸附”装置</w:t>
            </w:r>
          </w:p>
        </w:tc>
        <w:tc>
          <w:tcPr>
            <w:tcW w:w="512" w:type="pct"/>
            <w:vMerge w:val="restart"/>
            <w:vAlign w:val="center"/>
          </w:tcPr>
          <w:p w:rsidR="00CA2DAE" w:rsidRPr="002344FD" w:rsidRDefault="00CA2DAE" w:rsidP="00CA2DAE">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30</w:t>
            </w:r>
          </w:p>
        </w:tc>
        <w:tc>
          <w:tcPr>
            <w:tcW w:w="613" w:type="pct"/>
            <w:vMerge w:val="restart"/>
            <w:vAlign w:val="center"/>
          </w:tcPr>
          <w:p w:rsidR="00CA2DAE" w:rsidRPr="002344FD" w:rsidRDefault="00CA2DAE" w:rsidP="00CA2DAE">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DA003</w:t>
            </w:r>
          </w:p>
        </w:tc>
      </w:tr>
      <w:tr w:rsidR="00CA2DAE" w:rsidRPr="002344FD" w:rsidTr="00CA2DAE">
        <w:trPr>
          <w:trHeight w:val="340"/>
        </w:trPr>
        <w:tc>
          <w:tcPr>
            <w:tcW w:w="1145" w:type="pct"/>
            <w:vAlign w:val="center"/>
          </w:tcPr>
          <w:p w:rsidR="00CA2DAE" w:rsidRPr="002344FD" w:rsidRDefault="00CA2DAE" w:rsidP="000E7470">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炼胶生产线</w:t>
            </w:r>
          </w:p>
        </w:tc>
        <w:tc>
          <w:tcPr>
            <w:tcW w:w="1247" w:type="pct"/>
            <w:vAlign w:val="center"/>
          </w:tcPr>
          <w:p w:rsidR="00CA2DAE" w:rsidRPr="002344FD" w:rsidRDefault="00CA2DAE" w:rsidP="002344FD">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硫化氢、颗粒物、甲苯、二甲苯、非甲烷总烃</w:t>
            </w:r>
          </w:p>
        </w:tc>
        <w:tc>
          <w:tcPr>
            <w:tcW w:w="1483" w:type="pct"/>
            <w:vAlign w:val="center"/>
          </w:tcPr>
          <w:p w:rsidR="00CA2DAE" w:rsidRPr="002344FD" w:rsidRDefault="00CA2DAE" w:rsidP="000E7470">
            <w:pPr>
              <w:jc w:val="center"/>
              <w:rPr>
                <w:rFonts w:ascii="Times New Roman" w:eastAsiaTheme="minorEastAsia" w:hAnsi="Times New Roman"/>
                <w:color w:val="000000" w:themeColor="text1"/>
                <w:szCs w:val="21"/>
              </w:rPr>
            </w:pPr>
            <w:r w:rsidRPr="002344FD">
              <w:rPr>
                <w:rFonts w:ascii="Times New Roman" w:eastAsiaTheme="minorEastAsia" w:hAnsi="Times New Roman" w:hint="eastAsia"/>
                <w:color w:val="000000" w:themeColor="text1"/>
                <w:szCs w:val="21"/>
              </w:rPr>
              <w:t>进入炼胶废气处理系统，采用低温等</w:t>
            </w:r>
            <w:proofErr w:type="gramStart"/>
            <w:r w:rsidRPr="002344FD">
              <w:rPr>
                <w:rFonts w:ascii="Times New Roman" w:eastAsiaTheme="minorEastAsia" w:hAnsi="Times New Roman" w:hint="eastAsia"/>
                <w:color w:val="000000" w:themeColor="text1"/>
                <w:szCs w:val="21"/>
              </w:rPr>
              <w:t>离处理</w:t>
            </w:r>
            <w:proofErr w:type="gramEnd"/>
            <w:r w:rsidRPr="002344FD">
              <w:rPr>
                <w:rFonts w:ascii="Times New Roman" w:eastAsiaTheme="minorEastAsia" w:hAnsi="Times New Roman" w:hint="eastAsia"/>
                <w:color w:val="000000" w:themeColor="text1"/>
                <w:szCs w:val="21"/>
              </w:rPr>
              <w:t>系统</w:t>
            </w:r>
            <w:r w:rsidRPr="002344FD">
              <w:rPr>
                <w:rFonts w:ascii="Times New Roman" w:eastAsiaTheme="minorEastAsia" w:hAnsi="Times New Roman" w:hint="eastAsia"/>
                <w:color w:val="000000" w:themeColor="text1"/>
                <w:szCs w:val="21"/>
              </w:rPr>
              <w:t>+</w:t>
            </w:r>
            <w:r w:rsidRPr="002344FD">
              <w:rPr>
                <w:rFonts w:ascii="Times New Roman" w:eastAsiaTheme="minorEastAsia" w:hAnsi="Times New Roman" w:hint="eastAsia"/>
                <w:color w:val="000000" w:themeColor="text1"/>
                <w:szCs w:val="21"/>
              </w:rPr>
              <w:t>活性炭吸附装置</w:t>
            </w:r>
          </w:p>
        </w:tc>
        <w:tc>
          <w:tcPr>
            <w:tcW w:w="512" w:type="pct"/>
            <w:vMerge/>
            <w:vAlign w:val="center"/>
          </w:tcPr>
          <w:p w:rsidR="00CA2DAE" w:rsidRPr="002344FD" w:rsidRDefault="00CA2DAE" w:rsidP="000E7470">
            <w:pPr>
              <w:jc w:val="center"/>
              <w:rPr>
                <w:rFonts w:ascii="Times New Roman" w:eastAsiaTheme="minorEastAsia" w:hAnsi="Times New Roman"/>
                <w:color w:val="000000" w:themeColor="text1"/>
                <w:szCs w:val="21"/>
              </w:rPr>
            </w:pPr>
          </w:p>
        </w:tc>
        <w:tc>
          <w:tcPr>
            <w:tcW w:w="613" w:type="pct"/>
            <w:vMerge/>
            <w:vAlign w:val="center"/>
          </w:tcPr>
          <w:p w:rsidR="00CA2DAE" w:rsidRPr="002344FD" w:rsidRDefault="00CA2DAE" w:rsidP="006A247B">
            <w:pPr>
              <w:jc w:val="center"/>
              <w:rPr>
                <w:rFonts w:ascii="Times New Roman" w:eastAsiaTheme="minorEastAsia" w:hAnsi="Times New Roman"/>
                <w:color w:val="000000" w:themeColor="text1"/>
                <w:szCs w:val="21"/>
              </w:rPr>
            </w:pPr>
          </w:p>
        </w:tc>
      </w:tr>
    </w:tbl>
    <w:p w:rsidR="00A35714" w:rsidRPr="00CA2DAE" w:rsidRDefault="00A35714" w:rsidP="00CA2DAE">
      <w:pPr>
        <w:spacing w:line="360" w:lineRule="auto"/>
        <w:ind w:firstLineChars="200" w:firstLine="482"/>
        <w:rPr>
          <w:rFonts w:ascii="Times New Roman" w:eastAsiaTheme="minorEastAsia" w:hAnsi="Times New Roman"/>
          <w:b/>
          <w:color w:val="000000" w:themeColor="text1"/>
          <w:sz w:val="24"/>
        </w:rPr>
      </w:pPr>
      <w:r w:rsidRPr="00CA2DAE">
        <w:rPr>
          <w:rFonts w:ascii="Times New Roman" w:eastAsiaTheme="minorEastAsia" w:hAnsi="Times New Roman"/>
          <w:b/>
          <w:color w:val="000000" w:themeColor="text1"/>
          <w:sz w:val="24"/>
        </w:rPr>
        <w:t>（</w:t>
      </w:r>
      <w:r w:rsidRPr="00CA2DAE">
        <w:rPr>
          <w:rFonts w:ascii="Times New Roman" w:eastAsiaTheme="minorEastAsia" w:hAnsi="Times New Roman" w:hint="eastAsia"/>
          <w:b/>
          <w:color w:val="000000" w:themeColor="text1"/>
          <w:sz w:val="24"/>
        </w:rPr>
        <w:t>2</w:t>
      </w:r>
      <w:r w:rsidRPr="00CA2DAE">
        <w:rPr>
          <w:rFonts w:ascii="Times New Roman" w:eastAsiaTheme="minorEastAsia" w:hAnsi="Times New Roman"/>
          <w:b/>
          <w:color w:val="000000" w:themeColor="text1"/>
          <w:sz w:val="24"/>
        </w:rPr>
        <w:t>）达标情况</w:t>
      </w:r>
    </w:p>
    <w:p w:rsidR="002344FD" w:rsidRPr="002344FD" w:rsidRDefault="002344FD" w:rsidP="002344FD">
      <w:pPr>
        <w:spacing w:line="360" w:lineRule="auto"/>
        <w:ind w:firstLineChars="200" w:firstLine="480"/>
        <w:rPr>
          <w:rFonts w:ascii="Times New Roman" w:eastAsiaTheme="minorEastAsia" w:hAnsi="Times New Roman"/>
          <w:color w:val="000000" w:themeColor="text1"/>
          <w:sz w:val="24"/>
        </w:rPr>
      </w:pPr>
      <w:r w:rsidRPr="002344FD">
        <w:rPr>
          <w:rFonts w:ascii="Times New Roman" w:eastAsiaTheme="minorEastAsia" w:hAnsi="Times New Roman" w:hint="eastAsia"/>
          <w:color w:val="000000" w:themeColor="text1"/>
          <w:sz w:val="24"/>
        </w:rPr>
        <w:t>破碎及筛选产生的颗粒物排放浓度、排放速率均能够满足《大气污染物综合排放标准》（</w:t>
      </w:r>
      <w:r w:rsidRPr="002344FD">
        <w:rPr>
          <w:rFonts w:ascii="Times New Roman" w:eastAsiaTheme="minorEastAsia" w:hAnsi="Times New Roman" w:hint="eastAsia"/>
          <w:color w:val="000000" w:themeColor="text1"/>
          <w:sz w:val="24"/>
        </w:rPr>
        <w:t>GB16297-1996</w:t>
      </w:r>
      <w:r w:rsidRPr="002344FD">
        <w:rPr>
          <w:rFonts w:ascii="Times New Roman" w:eastAsiaTheme="minorEastAsia" w:hAnsi="Times New Roman" w:hint="eastAsia"/>
          <w:color w:val="000000" w:themeColor="text1"/>
          <w:sz w:val="24"/>
        </w:rPr>
        <w:t>）表</w:t>
      </w:r>
      <w:r w:rsidRPr="002344FD">
        <w:rPr>
          <w:rFonts w:ascii="Times New Roman" w:eastAsiaTheme="minorEastAsia" w:hAnsi="Times New Roman" w:hint="eastAsia"/>
          <w:color w:val="000000" w:themeColor="text1"/>
          <w:sz w:val="24"/>
        </w:rPr>
        <w:t>2</w:t>
      </w:r>
      <w:proofErr w:type="gramStart"/>
      <w:r w:rsidRPr="002344FD">
        <w:rPr>
          <w:rFonts w:ascii="Times New Roman" w:eastAsiaTheme="minorEastAsia" w:hAnsi="Times New Roman" w:hint="eastAsia"/>
          <w:color w:val="000000" w:themeColor="text1"/>
          <w:sz w:val="24"/>
        </w:rPr>
        <w:t>二</w:t>
      </w:r>
      <w:proofErr w:type="gramEnd"/>
      <w:r w:rsidRPr="002344FD">
        <w:rPr>
          <w:rFonts w:ascii="Times New Roman" w:eastAsiaTheme="minorEastAsia" w:hAnsi="Times New Roman" w:hint="eastAsia"/>
          <w:color w:val="000000" w:themeColor="text1"/>
          <w:sz w:val="24"/>
        </w:rPr>
        <w:t>级排放标准。脱硫罐废气排放口</w:t>
      </w:r>
      <w:r w:rsidR="00263441">
        <w:rPr>
          <w:rFonts w:ascii="Times New Roman" w:eastAsiaTheme="minorEastAsia" w:hAnsi="Times New Roman" w:hint="eastAsia"/>
          <w:color w:val="000000" w:themeColor="text1"/>
          <w:sz w:val="24"/>
        </w:rPr>
        <w:t>和</w:t>
      </w:r>
      <w:r w:rsidR="00263441" w:rsidRPr="002344FD">
        <w:rPr>
          <w:rFonts w:ascii="Times New Roman" w:eastAsiaTheme="minorEastAsia" w:hAnsi="Times New Roman" w:hint="eastAsia"/>
          <w:color w:val="000000" w:themeColor="text1"/>
          <w:sz w:val="24"/>
        </w:rPr>
        <w:t>炼胶废气排放口</w:t>
      </w:r>
      <w:r w:rsidRPr="002344FD">
        <w:rPr>
          <w:rFonts w:ascii="Times New Roman" w:eastAsiaTheme="minorEastAsia" w:hAnsi="Times New Roman" w:hint="eastAsia"/>
          <w:color w:val="000000" w:themeColor="text1"/>
          <w:sz w:val="24"/>
        </w:rPr>
        <w:t>颗粒物能够满足《大气污染物综合排放标准》（</w:t>
      </w:r>
      <w:r w:rsidRPr="002344FD">
        <w:rPr>
          <w:rFonts w:ascii="Times New Roman" w:eastAsiaTheme="minorEastAsia" w:hAnsi="Times New Roman" w:hint="eastAsia"/>
          <w:color w:val="000000" w:themeColor="text1"/>
          <w:sz w:val="24"/>
        </w:rPr>
        <w:t>GB16297-1996</w:t>
      </w:r>
      <w:r w:rsidRPr="002344FD">
        <w:rPr>
          <w:rFonts w:ascii="Times New Roman" w:eastAsiaTheme="minorEastAsia" w:hAnsi="Times New Roman" w:hint="eastAsia"/>
          <w:color w:val="000000" w:themeColor="text1"/>
          <w:sz w:val="24"/>
        </w:rPr>
        <w:t>）表</w:t>
      </w:r>
      <w:r w:rsidRPr="002344FD">
        <w:rPr>
          <w:rFonts w:ascii="Times New Roman" w:eastAsiaTheme="minorEastAsia" w:hAnsi="Times New Roman" w:hint="eastAsia"/>
          <w:color w:val="000000" w:themeColor="text1"/>
          <w:sz w:val="24"/>
        </w:rPr>
        <w:t xml:space="preserve">2 </w:t>
      </w:r>
      <w:r w:rsidRPr="002344FD">
        <w:rPr>
          <w:rFonts w:ascii="Times New Roman" w:eastAsiaTheme="minorEastAsia" w:hAnsi="Times New Roman" w:hint="eastAsia"/>
          <w:color w:val="000000" w:themeColor="text1"/>
          <w:sz w:val="24"/>
        </w:rPr>
        <w:t>二级排放标准</w:t>
      </w:r>
      <w:r w:rsidR="00203D0C">
        <w:rPr>
          <w:rFonts w:ascii="Times New Roman" w:eastAsiaTheme="minorEastAsia" w:hAnsi="Times New Roman" w:hint="eastAsia"/>
          <w:color w:val="000000" w:themeColor="text1"/>
          <w:sz w:val="24"/>
        </w:rPr>
        <w:t>，</w:t>
      </w:r>
      <w:r w:rsidRPr="002344FD">
        <w:rPr>
          <w:rFonts w:ascii="Times New Roman" w:eastAsiaTheme="minorEastAsia" w:hAnsi="Times New Roman" w:hint="eastAsia"/>
          <w:color w:val="000000" w:themeColor="text1"/>
          <w:sz w:val="24"/>
        </w:rPr>
        <w:t>甲苯、二甲苯、非甲烷总烃能够满足《工业企业挥发性有机物排放标准》（</w:t>
      </w:r>
      <w:r w:rsidRPr="002344FD">
        <w:rPr>
          <w:rFonts w:ascii="Times New Roman" w:eastAsiaTheme="minorEastAsia" w:hAnsi="Times New Roman" w:hint="eastAsia"/>
          <w:color w:val="000000" w:themeColor="text1"/>
          <w:sz w:val="24"/>
        </w:rPr>
        <w:t>DB35/1782-2018</w:t>
      </w:r>
      <w:r w:rsidRPr="002344FD">
        <w:rPr>
          <w:rFonts w:ascii="Times New Roman" w:eastAsiaTheme="minorEastAsia" w:hAnsi="Times New Roman" w:hint="eastAsia"/>
          <w:color w:val="000000" w:themeColor="text1"/>
          <w:sz w:val="24"/>
        </w:rPr>
        <w:t>）表</w:t>
      </w:r>
      <w:r w:rsidRPr="002344FD">
        <w:rPr>
          <w:rFonts w:ascii="Times New Roman" w:eastAsiaTheme="minorEastAsia" w:hAnsi="Times New Roman" w:hint="eastAsia"/>
          <w:color w:val="000000" w:themeColor="text1"/>
          <w:sz w:val="24"/>
        </w:rPr>
        <w:t>1</w:t>
      </w:r>
      <w:r w:rsidRPr="002344FD">
        <w:rPr>
          <w:rFonts w:ascii="Times New Roman" w:eastAsiaTheme="minorEastAsia" w:hAnsi="Times New Roman" w:hint="eastAsia"/>
          <w:color w:val="000000" w:themeColor="text1"/>
          <w:sz w:val="24"/>
        </w:rPr>
        <w:t>的标准限值要求</w:t>
      </w:r>
      <w:r w:rsidR="00203D0C">
        <w:rPr>
          <w:rFonts w:ascii="Times New Roman" w:eastAsiaTheme="minorEastAsia" w:hAnsi="Times New Roman" w:hint="eastAsia"/>
          <w:color w:val="000000" w:themeColor="text1"/>
          <w:sz w:val="24"/>
        </w:rPr>
        <w:t>，</w:t>
      </w:r>
      <w:r w:rsidRPr="002344FD">
        <w:rPr>
          <w:rFonts w:ascii="Times New Roman" w:eastAsiaTheme="minorEastAsia" w:hAnsi="Times New Roman" w:hint="eastAsia"/>
          <w:color w:val="000000" w:themeColor="text1"/>
          <w:sz w:val="24"/>
        </w:rPr>
        <w:t>硫化氢能够满足《恶臭污染物排放标准》（</w:t>
      </w:r>
      <w:r w:rsidRPr="002344FD">
        <w:rPr>
          <w:rFonts w:ascii="Times New Roman" w:eastAsiaTheme="minorEastAsia" w:hAnsi="Times New Roman" w:hint="eastAsia"/>
          <w:color w:val="000000" w:themeColor="text1"/>
          <w:sz w:val="24"/>
        </w:rPr>
        <w:t>GB14554-93</w:t>
      </w:r>
      <w:r w:rsidRPr="002344FD">
        <w:rPr>
          <w:rFonts w:ascii="Times New Roman" w:eastAsiaTheme="minorEastAsia" w:hAnsi="Times New Roman" w:hint="eastAsia"/>
          <w:color w:val="000000" w:themeColor="text1"/>
          <w:sz w:val="24"/>
        </w:rPr>
        <w:t>）二级排放标准限值。</w:t>
      </w:r>
    </w:p>
    <w:p w:rsidR="00A35714" w:rsidRPr="002344FD" w:rsidRDefault="00A35714" w:rsidP="00EB4561">
      <w:pPr>
        <w:numPr>
          <w:ilvl w:val="0"/>
          <w:numId w:val="2"/>
        </w:numPr>
        <w:ind w:firstLineChars="200" w:firstLine="562"/>
        <w:rPr>
          <w:rFonts w:ascii="Times New Roman" w:eastAsiaTheme="minorEastAsia" w:hAnsi="Times New Roman"/>
          <w:b/>
          <w:color w:val="000000" w:themeColor="text1"/>
          <w:sz w:val="28"/>
          <w:szCs w:val="28"/>
        </w:rPr>
      </w:pPr>
      <w:r w:rsidRPr="002344FD">
        <w:rPr>
          <w:rFonts w:ascii="Times New Roman" w:eastAsiaTheme="minorEastAsia" w:hAnsi="Times New Roman"/>
          <w:b/>
          <w:color w:val="000000" w:themeColor="text1"/>
          <w:sz w:val="28"/>
          <w:szCs w:val="28"/>
        </w:rPr>
        <w:t>废水</w:t>
      </w:r>
    </w:p>
    <w:p w:rsidR="002344FD" w:rsidRPr="002344FD" w:rsidRDefault="002344FD" w:rsidP="002344FD">
      <w:pPr>
        <w:spacing w:line="360" w:lineRule="auto"/>
        <w:ind w:firstLineChars="200" w:firstLine="480"/>
        <w:rPr>
          <w:rFonts w:ascii="Times New Roman" w:eastAsiaTheme="minorEastAsia" w:hAnsi="Times New Roman"/>
          <w:color w:val="000000" w:themeColor="text1"/>
          <w:sz w:val="24"/>
        </w:rPr>
      </w:pPr>
      <w:r w:rsidRPr="002344FD">
        <w:rPr>
          <w:rFonts w:ascii="Times New Roman" w:eastAsiaTheme="minorEastAsia" w:hAnsi="Times New Roman" w:hint="eastAsia"/>
          <w:color w:val="000000" w:themeColor="text1"/>
          <w:sz w:val="24"/>
        </w:rPr>
        <w:t>公司无工艺性废水排放，公司现状废水污染源主要为生活性的废水，包括员工生活污水、食堂废水。主要污染物有</w:t>
      </w:r>
      <w:r w:rsidRPr="002344FD">
        <w:rPr>
          <w:rFonts w:ascii="Times New Roman" w:eastAsiaTheme="minorEastAsia" w:hAnsi="Times New Roman" w:hint="eastAsia"/>
          <w:color w:val="000000" w:themeColor="text1"/>
          <w:sz w:val="24"/>
        </w:rPr>
        <w:t>COD</w:t>
      </w:r>
      <w:r w:rsidRPr="002344FD">
        <w:rPr>
          <w:rFonts w:ascii="Times New Roman" w:eastAsiaTheme="minorEastAsia" w:hAnsi="Times New Roman" w:hint="eastAsia"/>
          <w:color w:val="000000" w:themeColor="text1"/>
          <w:sz w:val="24"/>
        </w:rPr>
        <w:t>、</w:t>
      </w:r>
      <w:r w:rsidRPr="002344FD">
        <w:rPr>
          <w:rFonts w:ascii="Times New Roman" w:eastAsiaTheme="minorEastAsia" w:hAnsi="Times New Roman" w:hint="eastAsia"/>
          <w:color w:val="000000" w:themeColor="text1"/>
          <w:sz w:val="24"/>
        </w:rPr>
        <w:t>BOD</w:t>
      </w:r>
      <w:r w:rsidRPr="002344FD">
        <w:rPr>
          <w:rFonts w:ascii="Times New Roman" w:eastAsiaTheme="minorEastAsia" w:hAnsi="Times New Roman" w:hint="eastAsia"/>
          <w:color w:val="000000" w:themeColor="text1"/>
          <w:sz w:val="24"/>
          <w:vertAlign w:val="subscript"/>
        </w:rPr>
        <w:t>5</w:t>
      </w:r>
      <w:r w:rsidRPr="002344FD">
        <w:rPr>
          <w:rFonts w:ascii="Times New Roman" w:eastAsiaTheme="minorEastAsia" w:hAnsi="Times New Roman" w:hint="eastAsia"/>
          <w:color w:val="000000" w:themeColor="text1"/>
          <w:sz w:val="24"/>
        </w:rPr>
        <w:t>、</w:t>
      </w:r>
      <w:r w:rsidRPr="002344FD">
        <w:rPr>
          <w:rFonts w:ascii="Times New Roman" w:eastAsiaTheme="minorEastAsia" w:hAnsi="Times New Roman" w:hint="eastAsia"/>
          <w:color w:val="000000" w:themeColor="text1"/>
          <w:sz w:val="24"/>
        </w:rPr>
        <w:t>SS</w:t>
      </w:r>
      <w:r w:rsidRPr="002344FD">
        <w:rPr>
          <w:rFonts w:ascii="Times New Roman" w:eastAsiaTheme="minorEastAsia" w:hAnsi="Times New Roman" w:hint="eastAsia"/>
          <w:color w:val="000000" w:themeColor="text1"/>
          <w:sz w:val="24"/>
        </w:rPr>
        <w:t>等。项目生活污水经“三级化粪池</w:t>
      </w:r>
      <w:r w:rsidRPr="002344FD">
        <w:rPr>
          <w:rFonts w:ascii="Times New Roman" w:eastAsiaTheme="minorEastAsia" w:hAnsi="Times New Roman" w:hint="eastAsia"/>
          <w:color w:val="000000" w:themeColor="text1"/>
          <w:sz w:val="24"/>
        </w:rPr>
        <w:t>+</w:t>
      </w:r>
      <w:r w:rsidRPr="002344FD">
        <w:rPr>
          <w:rFonts w:ascii="Times New Roman" w:eastAsiaTheme="minorEastAsia" w:hAnsi="Times New Roman" w:hint="eastAsia"/>
          <w:color w:val="000000" w:themeColor="text1"/>
          <w:sz w:val="24"/>
        </w:rPr>
        <w:t>二级生化处理系统</w:t>
      </w:r>
      <w:r w:rsidRPr="002344FD">
        <w:rPr>
          <w:rFonts w:ascii="Times New Roman" w:eastAsiaTheme="minorEastAsia" w:hAnsi="Times New Roman" w:hint="eastAsia"/>
          <w:color w:val="000000" w:themeColor="text1"/>
          <w:sz w:val="24"/>
        </w:rPr>
        <w:t>+</w:t>
      </w:r>
      <w:r w:rsidRPr="002344FD">
        <w:rPr>
          <w:rFonts w:ascii="Times New Roman" w:eastAsiaTheme="minorEastAsia" w:hAnsi="Times New Roman" w:hint="eastAsia"/>
          <w:color w:val="000000" w:themeColor="text1"/>
          <w:sz w:val="24"/>
        </w:rPr>
        <w:t>紫外线消毒”处理达《农田灌溉水质标准》</w:t>
      </w:r>
      <w:r w:rsidRPr="002344FD">
        <w:rPr>
          <w:rFonts w:ascii="Times New Roman" w:eastAsiaTheme="minorEastAsia" w:hAnsi="Times New Roman" w:hint="eastAsia"/>
          <w:color w:val="000000" w:themeColor="text1"/>
          <w:sz w:val="24"/>
        </w:rPr>
        <w:lastRenderedPageBreak/>
        <w:t>（</w:t>
      </w:r>
      <w:r w:rsidRPr="002344FD">
        <w:rPr>
          <w:rFonts w:ascii="Times New Roman" w:eastAsiaTheme="minorEastAsia" w:hAnsi="Times New Roman" w:hint="eastAsia"/>
          <w:color w:val="000000" w:themeColor="text1"/>
          <w:sz w:val="24"/>
        </w:rPr>
        <w:t>GB5084-2021</w:t>
      </w:r>
      <w:r w:rsidRPr="002344FD">
        <w:rPr>
          <w:rFonts w:ascii="Times New Roman" w:eastAsiaTheme="minorEastAsia" w:hAnsi="Times New Roman" w:hint="eastAsia"/>
          <w:color w:val="000000" w:themeColor="text1"/>
          <w:sz w:val="24"/>
        </w:rPr>
        <w:t>）中蔬菜标准后，用于周边农田、菜地农灌</w:t>
      </w:r>
      <w:r>
        <w:rPr>
          <w:rFonts w:ascii="Times New Roman" w:eastAsiaTheme="minorEastAsia" w:hAnsi="Times New Roman" w:hint="eastAsia"/>
          <w:color w:val="000000" w:themeColor="text1"/>
          <w:sz w:val="24"/>
        </w:rPr>
        <w:t>不外排</w:t>
      </w:r>
      <w:r w:rsidRPr="002344FD">
        <w:rPr>
          <w:rFonts w:ascii="Times New Roman" w:eastAsiaTheme="minorEastAsia" w:hAnsi="Times New Roman" w:hint="eastAsia"/>
          <w:color w:val="000000" w:themeColor="text1"/>
          <w:sz w:val="24"/>
        </w:rPr>
        <w:t>，实现生活污水的综合利用。废水处理站设计处理规模为</w:t>
      </w:r>
      <w:r w:rsidRPr="002344FD">
        <w:rPr>
          <w:rFonts w:ascii="Times New Roman" w:eastAsiaTheme="minorEastAsia" w:hAnsi="Times New Roman" w:hint="eastAsia"/>
          <w:color w:val="000000" w:themeColor="text1"/>
          <w:sz w:val="24"/>
        </w:rPr>
        <w:t>10t/d</w:t>
      </w:r>
      <w:r w:rsidRPr="002344FD">
        <w:rPr>
          <w:rFonts w:ascii="Times New Roman" w:eastAsiaTheme="minorEastAsia" w:hAnsi="Times New Roman" w:hint="eastAsia"/>
          <w:color w:val="000000" w:themeColor="text1"/>
          <w:sz w:val="24"/>
        </w:rPr>
        <w:t>。</w:t>
      </w:r>
    </w:p>
    <w:p w:rsidR="00A35714" w:rsidRPr="002344FD" w:rsidRDefault="00A35714" w:rsidP="00EB4561">
      <w:pPr>
        <w:numPr>
          <w:ilvl w:val="0"/>
          <w:numId w:val="2"/>
        </w:numPr>
        <w:ind w:firstLineChars="200" w:firstLine="562"/>
        <w:rPr>
          <w:rFonts w:ascii="Times New Roman" w:eastAsiaTheme="minorEastAsia" w:hAnsi="Times New Roman"/>
          <w:b/>
          <w:color w:val="000000" w:themeColor="text1"/>
          <w:sz w:val="28"/>
          <w:szCs w:val="28"/>
        </w:rPr>
      </w:pPr>
      <w:r w:rsidRPr="002344FD">
        <w:rPr>
          <w:rFonts w:ascii="Times New Roman" w:eastAsiaTheme="minorEastAsia" w:hAnsi="Times New Roman"/>
          <w:b/>
          <w:color w:val="000000" w:themeColor="text1"/>
          <w:sz w:val="28"/>
          <w:szCs w:val="28"/>
        </w:rPr>
        <w:t>固体废物</w:t>
      </w:r>
    </w:p>
    <w:p w:rsidR="00A35714" w:rsidRPr="002344FD" w:rsidRDefault="00A35714" w:rsidP="00FB6CBC">
      <w:pPr>
        <w:spacing w:line="360" w:lineRule="auto"/>
        <w:ind w:firstLineChars="200" w:firstLine="480"/>
        <w:rPr>
          <w:rFonts w:ascii="Times New Roman" w:eastAsiaTheme="minorEastAsia" w:hAnsi="Times New Roman"/>
          <w:color w:val="000000" w:themeColor="text1"/>
          <w:sz w:val="24"/>
        </w:rPr>
      </w:pPr>
      <w:r w:rsidRPr="002344FD">
        <w:rPr>
          <w:rFonts w:ascii="Times New Roman" w:eastAsiaTheme="minorEastAsia" w:hAnsi="Times New Roman"/>
          <w:color w:val="000000" w:themeColor="text1"/>
          <w:sz w:val="24"/>
        </w:rPr>
        <w:t>公司产生的固体废物分为一般工业固体废物、生活垃圾和危险废物。</w:t>
      </w:r>
    </w:p>
    <w:p w:rsidR="00A35714" w:rsidRPr="002344FD" w:rsidRDefault="00A35714" w:rsidP="00FB6CBC">
      <w:pPr>
        <w:spacing w:line="360" w:lineRule="auto"/>
        <w:ind w:firstLineChars="200" w:firstLine="480"/>
        <w:rPr>
          <w:rFonts w:ascii="Times New Roman" w:eastAsiaTheme="minorEastAsia" w:hAnsi="Times New Roman"/>
          <w:color w:val="000000" w:themeColor="text1"/>
          <w:sz w:val="24"/>
        </w:rPr>
      </w:pPr>
      <w:r w:rsidRPr="002344FD">
        <w:rPr>
          <w:rFonts w:ascii="Times New Roman" w:eastAsiaTheme="minorEastAsia" w:hAnsi="Times New Roman"/>
          <w:color w:val="000000" w:themeColor="text1"/>
          <w:sz w:val="24"/>
        </w:rPr>
        <w:t>（</w:t>
      </w:r>
      <w:r w:rsidRPr="002344FD">
        <w:rPr>
          <w:rFonts w:ascii="Times New Roman" w:eastAsiaTheme="minorEastAsia" w:hAnsi="Times New Roman"/>
          <w:color w:val="000000" w:themeColor="text1"/>
          <w:sz w:val="24"/>
        </w:rPr>
        <w:t>1</w:t>
      </w:r>
      <w:r w:rsidRPr="002344FD">
        <w:rPr>
          <w:rFonts w:ascii="Times New Roman" w:eastAsiaTheme="minorEastAsia" w:hAnsi="Times New Roman"/>
          <w:color w:val="000000" w:themeColor="text1"/>
          <w:sz w:val="24"/>
        </w:rPr>
        <w:t>）一般固体废物</w:t>
      </w:r>
    </w:p>
    <w:p w:rsidR="00A35714" w:rsidRPr="002344FD" w:rsidRDefault="002344FD" w:rsidP="002344FD">
      <w:pPr>
        <w:spacing w:line="360" w:lineRule="auto"/>
        <w:ind w:firstLineChars="200" w:firstLine="480"/>
        <w:rPr>
          <w:rFonts w:ascii="Times New Roman" w:eastAsiaTheme="minorEastAsia" w:hAnsi="Times New Roman"/>
          <w:color w:val="000000" w:themeColor="text1"/>
          <w:sz w:val="24"/>
        </w:rPr>
      </w:pPr>
      <w:r w:rsidRPr="002344FD">
        <w:rPr>
          <w:rFonts w:ascii="Times New Roman" w:eastAsiaTheme="minorEastAsia" w:hAnsi="Times New Roman" w:hint="eastAsia"/>
          <w:color w:val="000000" w:themeColor="text1"/>
          <w:sz w:val="24"/>
        </w:rPr>
        <w:t>钢圈、钢丝纤维、检验不合格的再生胶胶片、布袋收尘下来的粉尘固废和废包装材料等分类收集暂存一般固废区域，其中检验不合格的再生胶胶片回破碎和筛选车间重新利用，布袋收尘下来的粉尘回脱硫</w:t>
      </w:r>
      <w:proofErr w:type="gramStart"/>
      <w:r w:rsidRPr="002344FD">
        <w:rPr>
          <w:rFonts w:ascii="Times New Roman" w:eastAsiaTheme="minorEastAsia" w:hAnsi="Times New Roman" w:hint="eastAsia"/>
          <w:color w:val="000000" w:themeColor="text1"/>
          <w:sz w:val="24"/>
        </w:rPr>
        <w:t>罐重新</w:t>
      </w:r>
      <w:proofErr w:type="gramEnd"/>
      <w:r w:rsidRPr="002344FD">
        <w:rPr>
          <w:rFonts w:ascii="Times New Roman" w:eastAsiaTheme="minorEastAsia" w:hAnsi="Times New Roman" w:hint="eastAsia"/>
          <w:color w:val="000000" w:themeColor="text1"/>
          <w:sz w:val="24"/>
        </w:rPr>
        <w:t>利用，钢圈和钢丝纤维交由废品公司回收利用。</w:t>
      </w:r>
    </w:p>
    <w:p w:rsidR="00A35714" w:rsidRPr="002344FD" w:rsidRDefault="00A35714" w:rsidP="00FB6CBC">
      <w:pPr>
        <w:spacing w:line="360" w:lineRule="auto"/>
        <w:ind w:firstLineChars="200" w:firstLine="480"/>
        <w:rPr>
          <w:rFonts w:ascii="Times New Roman" w:eastAsiaTheme="minorEastAsia" w:hAnsi="Times New Roman"/>
          <w:color w:val="000000" w:themeColor="text1"/>
          <w:sz w:val="24"/>
        </w:rPr>
      </w:pPr>
      <w:r w:rsidRPr="002344FD">
        <w:rPr>
          <w:rFonts w:ascii="Times New Roman" w:eastAsiaTheme="minorEastAsia" w:hAnsi="Times New Roman"/>
          <w:color w:val="000000" w:themeColor="text1"/>
          <w:sz w:val="24"/>
        </w:rPr>
        <w:t>（</w:t>
      </w:r>
      <w:r w:rsidRPr="002344FD">
        <w:rPr>
          <w:rFonts w:ascii="Times New Roman" w:eastAsiaTheme="minorEastAsia" w:hAnsi="Times New Roman"/>
          <w:color w:val="000000" w:themeColor="text1"/>
          <w:sz w:val="24"/>
        </w:rPr>
        <w:t>2</w:t>
      </w:r>
      <w:r w:rsidRPr="002344FD">
        <w:rPr>
          <w:rFonts w:ascii="Times New Roman" w:eastAsiaTheme="minorEastAsia" w:hAnsi="Times New Roman"/>
          <w:color w:val="000000" w:themeColor="text1"/>
          <w:sz w:val="24"/>
        </w:rPr>
        <w:t>）危险废物</w:t>
      </w:r>
    </w:p>
    <w:p w:rsidR="002344FD" w:rsidRPr="00263441" w:rsidRDefault="002344FD" w:rsidP="002344FD">
      <w:pPr>
        <w:spacing w:line="360" w:lineRule="auto"/>
        <w:ind w:firstLineChars="200" w:firstLine="480"/>
        <w:rPr>
          <w:rFonts w:ascii="Times New Roman" w:eastAsiaTheme="minorEastAsia" w:hAnsi="Times New Roman"/>
          <w:color w:val="000000" w:themeColor="text1"/>
          <w:sz w:val="24"/>
        </w:rPr>
      </w:pPr>
      <w:r w:rsidRPr="00263441">
        <w:rPr>
          <w:rFonts w:ascii="Times New Roman" w:eastAsiaTheme="minorEastAsia" w:hAnsi="Times New Roman" w:hint="eastAsia"/>
          <w:color w:val="000000" w:themeColor="text1"/>
          <w:sz w:val="24"/>
        </w:rPr>
        <w:t>危险固体废物主要为废活性炭、废</w:t>
      </w:r>
      <w:r w:rsidRPr="00263441">
        <w:rPr>
          <w:rFonts w:ascii="Times New Roman" w:eastAsiaTheme="minorEastAsia" w:hAnsi="Times New Roman" w:hint="eastAsia"/>
          <w:color w:val="000000" w:themeColor="text1"/>
          <w:sz w:val="24"/>
        </w:rPr>
        <w:t>UV</w:t>
      </w:r>
      <w:r w:rsidRPr="00263441">
        <w:rPr>
          <w:rFonts w:ascii="Times New Roman" w:eastAsiaTheme="minorEastAsia" w:hAnsi="Times New Roman" w:hint="eastAsia"/>
          <w:color w:val="000000" w:themeColor="text1"/>
          <w:sz w:val="24"/>
        </w:rPr>
        <w:t>灯管等危险废物，分类收集暂存危险废物间，由专人管理，定期交由有资质单位处理处置。</w:t>
      </w:r>
      <w:r w:rsidR="00263441" w:rsidRPr="00263441">
        <w:rPr>
          <w:rFonts w:ascii="Times New Roman" w:eastAsiaTheme="minorEastAsia" w:hAnsi="Times New Roman" w:hint="eastAsia"/>
          <w:color w:val="000000" w:themeColor="text1"/>
          <w:sz w:val="24"/>
        </w:rPr>
        <w:t>项目部分植物油、活化剂、液压油，使用完后产生沾有植物油、活化剂的原料空桶</w:t>
      </w:r>
      <w:proofErr w:type="gramStart"/>
      <w:r w:rsidR="00263441" w:rsidRPr="00263441">
        <w:rPr>
          <w:rFonts w:ascii="Times New Roman" w:eastAsiaTheme="minorEastAsia" w:hAnsi="Times New Roman" w:hint="eastAsia"/>
          <w:color w:val="000000" w:themeColor="text1"/>
          <w:sz w:val="24"/>
        </w:rPr>
        <w:t>暂存于危废暂存</w:t>
      </w:r>
      <w:proofErr w:type="gramEnd"/>
      <w:r w:rsidR="00263441" w:rsidRPr="00263441">
        <w:rPr>
          <w:rFonts w:ascii="Times New Roman" w:eastAsiaTheme="minorEastAsia" w:hAnsi="Times New Roman" w:hint="eastAsia"/>
          <w:color w:val="000000" w:themeColor="text1"/>
          <w:sz w:val="24"/>
        </w:rPr>
        <w:t>间，定期交由供应商回收利用。</w:t>
      </w:r>
    </w:p>
    <w:p w:rsidR="00A35714" w:rsidRPr="00263441" w:rsidRDefault="002344FD" w:rsidP="002344FD">
      <w:pPr>
        <w:spacing w:line="360" w:lineRule="auto"/>
        <w:ind w:firstLineChars="200" w:firstLine="480"/>
        <w:rPr>
          <w:rFonts w:ascii="Times New Roman" w:eastAsiaTheme="minorEastAsia" w:hAnsi="Times New Roman"/>
          <w:color w:val="000000" w:themeColor="text1"/>
          <w:sz w:val="24"/>
        </w:rPr>
      </w:pPr>
      <w:r w:rsidRPr="00263441">
        <w:rPr>
          <w:rFonts w:ascii="Times New Roman" w:eastAsiaTheme="minorEastAsia" w:hAnsi="Times New Roman" w:hint="eastAsia"/>
          <w:color w:val="000000" w:themeColor="text1"/>
          <w:sz w:val="24"/>
        </w:rPr>
        <w:t>公司于厂区内建有一处危险废物暂存区，位于厂区</w:t>
      </w:r>
      <w:r w:rsidRPr="00263441">
        <w:rPr>
          <w:rFonts w:ascii="Times New Roman" w:eastAsiaTheme="minorEastAsia" w:hAnsi="Times New Roman" w:hint="eastAsia"/>
          <w:color w:val="000000" w:themeColor="text1"/>
          <w:sz w:val="24"/>
        </w:rPr>
        <w:t>1#</w:t>
      </w:r>
      <w:r w:rsidRPr="00263441">
        <w:rPr>
          <w:rFonts w:ascii="Times New Roman" w:eastAsiaTheme="minorEastAsia" w:hAnsi="Times New Roman" w:hint="eastAsia"/>
          <w:color w:val="000000" w:themeColor="text1"/>
          <w:sz w:val="24"/>
        </w:rPr>
        <w:t>厂房西南侧（占地面</w:t>
      </w:r>
      <w:r w:rsidRPr="00263441">
        <w:rPr>
          <w:rFonts w:ascii="Times New Roman" w:eastAsiaTheme="minorEastAsia" w:hAnsi="Times New Roman" w:hint="eastAsia"/>
          <w:color w:val="000000" w:themeColor="text1"/>
          <w:sz w:val="24"/>
        </w:rPr>
        <w:t xml:space="preserve">10 </w:t>
      </w:r>
      <w:r w:rsidRPr="00263441">
        <w:rPr>
          <w:rFonts w:ascii="Times New Roman" w:eastAsiaTheme="minorEastAsia" w:hAnsi="Times New Roman" w:hint="eastAsia"/>
          <w:color w:val="000000" w:themeColor="text1"/>
          <w:sz w:val="24"/>
        </w:rPr>
        <w:t>㎡），专门用于存放废活性炭、废</w:t>
      </w:r>
      <w:r w:rsidR="00263441" w:rsidRPr="00263441">
        <w:rPr>
          <w:rFonts w:ascii="Times New Roman" w:eastAsiaTheme="minorEastAsia" w:hAnsi="Times New Roman" w:hint="eastAsia"/>
          <w:color w:val="000000" w:themeColor="text1"/>
          <w:sz w:val="24"/>
        </w:rPr>
        <w:t>UV</w:t>
      </w:r>
      <w:r w:rsidRPr="00263441">
        <w:rPr>
          <w:rFonts w:ascii="Times New Roman" w:eastAsiaTheme="minorEastAsia" w:hAnsi="Times New Roman" w:hint="eastAsia"/>
          <w:color w:val="000000" w:themeColor="text1"/>
          <w:sz w:val="24"/>
        </w:rPr>
        <w:t>灯管等危险废物，分区域堆放，并设置有相应的防范措施。危险废物的存储场所均设有防渗、防腐蚀、防泄漏措施，符合规范要求。</w:t>
      </w:r>
    </w:p>
    <w:p w:rsidR="00A35714" w:rsidRPr="00263441" w:rsidRDefault="00A35714" w:rsidP="00FB6CBC">
      <w:pPr>
        <w:spacing w:line="360" w:lineRule="auto"/>
        <w:ind w:firstLineChars="200" w:firstLine="480"/>
        <w:rPr>
          <w:rFonts w:ascii="Times New Roman" w:eastAsiaTheme="minorEastAsia" w:hAnsi="Times New Roman"/>
          <w:color w:val="000000" w:themeColor="text1"/>
          <w:sz w:val="24"/>
        </w:rPr>
      </w:pPr>
      <w:r w:rsidRPr="00263441">
        <w:rPr>
          <w:rFonts w:ascii="Times New Roman" w:eastAsiaTheme="minorEastAsia" w:hAnsi="Times New Roman"/>
          <w:color w:val="000000" w:themeColor="text1"/>
          <w:sz w:val="24"/>
        </w:rPr>
        <w:t>（</w:t>
      </w:r>
      <w:r w:rsidRPr="00263441">
        <w:rPr>
          <w:rFonts w:ascii="Times New Roman" w:eastAsiaTheme="minorEastAsia" w:hAnsi="Times New Roman"/>
          <w:color w:val="000000" w:themeColor="text1"/>
          <w:sz w:val="24"/>
        </w:rPr>
        <w:t>3</w:t>
      </w:r>
      <w:r w:rsidRPr="00263441">
        <w:rPr>
          <w:rFonts w:ascii="Times New Roman" w:eastAsiaTheme="minorEastAsia" w:hAnsi="Times New Roman"/>
          <w:color w:val="000000" w:themeColor="text1"/>
          <w:sz w:val="24"/>
        </w:rPr>
        <w:t>）生活垃圾</w:t>
      </w:r>
      <w:r w:rsidR="00CA2DAE">
        <w:rPr>
          <w:rFonts w:ascii="Times New Roman" w:eastAsiaTheme="minorEastAsia" w:hAnsi="Times New Roman" w:hint="eastAsia"/>
          <w:color w:val="000000" w:themeColor="text1"/>
          <w:sz w:val="24"/>
        </w:rPr>
        <w:t xml:space="preserve">   </w:t>
      </w:r>
      <w:r w:rsidRPr="00263441">
        <w:rPr>
          <w:rFonts w:ascii="Times New Roman" w:eastAsiaTheme="minorEastAsia" w:hAnsi="Times New Roman"/>
          <w:color w:val="000000" w:themeColor="text1"/>
          <w:sz w:val="24"/>
        </w:rPr>
        <w:t>生活垃圾经收集后</w:t>
      </w:r>
      <w:r w:rsidRPr="00263441">
        <w:rPr>
          <w:rFonts w:ascii="Times New Roman" w:eastAsiaTheme="minorEastAsia" w:hAnsi="Times New Roman" w:hint="eastAsia"/>
          <w:color w:val="000000" w:themeColor="text1"/>
          <w:sz w:val="24"/>
        </w:rPr>
        <w:t>委托环卫部门清运</w:t>
      </w:r>
      <w:r w:rsidRPr="00263441">
        <w:rPr>
          <w:rFonts w:ascii="Times New Roman" w:eastAsiaTheme="minorEastAsia" w:hAnsi="Times New Roman"/>
          <w:color w:val="000000" w:themeColor="text1"/>
          <w:sz w:val="24"/>
        </w:rPr>
        <w:t>。</w:t>
      </w:r>
    </w:p>
    <w:p w:rsidR="00A35714" w:rsidRPr="00263441" w:rsidRDefault="00A35714" w:rsidP="00FB6CBC">
      <w:pPr>
        <w:numPr>
          <w:ilvl w:val="0"/>
          <w:numId w:val="2"/>
        </w:numPr>
        <w:spacing w:line="360" w:lineRule="auto"/>
        <w:ind w:firstLineChars="200" w:firstLine="562"/>
        <w:rPr>
          <w:rFonts w:ascii="Times New Roman" w:eastAsiaTheme="minorEastAsia" w:hAnsi="Times New Roman"/>
          <w:b/>
          <w:color w:val="000000" w:themeColor="text1"/>
          <w:sz w:val="28"/>
        </w:rPr>
      </w:pPr>
      <w:r w:rsidRPr="00263441">
        <w:rPr>
          <w:rFonts w:ascii="Times New Roman" w:eastAsiaTheme="minorEastAsia" w:hAnsi="Times New Roman"/>
          <w:b/>
          <w:color w:val="000000" w:themeColor="text1"/>
          <w:sz w:val="28"/>
        </w:rPr>
        <w:t>噪声</w:t>
      </w:r>
    </w:p>
    <w:p w:rsidR="00A35714" w:rsidRPr="00263441" w:rsidRDefault="00263441" w:rsidP="00263441">
      <w:pPr>
        <w:spacing w:line="360" w:lineRule="auto"/>
        <w:ind w:firstLineChars="200" w:firstLine="480"/>
        <w:rPr>
          <w:rFonts w:ascii="Times New Roman" w:eastAsiaTheme="minorEastAsia" w:hAnsi="Times New Roman"/>
          <w:color w:val="000000" w:themeColor="text1"/>
          <w:sz w:val="24"/>
        </w:rPr>
      </w:pPr>
      <w:r w:rsidRPr="00263441">
        <w:rPr>
          <w:rFonts w:ascii="Times New Roman" w:eastAsiaTheme="minorEastAsia" w:hAnsi="Times New Roman" w:hint="eastAsia"/>
          <w:color w:val="000000" w:themeColor="text1"/>
          <w:sz w:val="24"/>
        </w:rPr>
        <w:t>主要噪声源为生产设备、废气处理设施风机、冷却塔、空压机等。风机等大型运转设备选用低噪声设备，并对设备采取防振、消声、隔声等措施，同时加强机械设备的保养和维护；各风机均设置隔音房、空压机设置在空压机室；生产设备均置于室内，并对设备采取防振、消声、隔声等措施</w:t>
      </w:r>
      <w:r w:rsidR="00A35714" w:rsidRPr="00263441">
        <w:rPr>
          <w:rFonts w:ascii="Times New Roman" w:eastAsiaTheme="minorEastAsia" w:hAnsi="Times New Roman"/>
          <w:color w:val="000000" w:themeColor="text1"/>
          <w:sz w:val="24"/>
        </w:rPr>
        <w:t>。经过隔声降噪处理后满足《工业企业厂界噪声标准》（</w:t>
      </w:r>
      <w:r w:rsidR="00A35714" w:rsidRPr="00263441">
        <w:rPr>
          <w:rFonts w:ascii="Times New Roman" w:eastAsiaTheme="minorEastAsia" w:hAnsi="Times New Roman"/>
          <w:color w:val="000000" w:themeColor="text1"/>
          <w:sz w:val="24"/>
        </w:rPr>
        <w:t>GB12348-2008</w:t>
      </w:r>
      <w:r w:rsidR="00A35714" w:rsidRPr="00263441">
        <w:rPr>
          <w:rFonts w:ascii="Times New Roman" w:eastAsiaTheme="minorEastAsia" w:hAnsi="Times New Roman"/>
          <w:color w:val="000000" w:themeColor="text1"/>
          <w:sz w:val="24"/>
        </w:rPr>
        <w:t>）中</w:t>
      </w:r>
      <w:r w:rsidRPr="00263441">
        <w:rPr>
          <w:rFonts w:ascii="Times New Roman" w:eastAsiaTheme="minorEastAsia" w:hAnsi="Times New Roman" w:hint="eastAsia"/>
          <w:color w:val="000000" w:themeColor="text1"/>
          <w:sz w:val="24"/>
        </w:rPr>
        <w:t>2</w:t>
      </w:r>
      <w:r w:rsidRPr="00263441">
        <w:rPr>
          <w:rFonts w:ascii="Times New Roman" w:eastAsiaTheme="minorEastAsia" w:hAnsi="Times New Roman" w:hint="eastAsia"/>
          <w:color w:val="000000" w:themeColor="text1"/>
          <w:sz w:val="24"/>
        </w:rPr>
        <w:t>、</w:t>
      </w:r>
      <w:r w:rsidRPr="00263441">
        <w:rPr>
          <w:rFonts w:ascii="Times New Roman" w:eastAsiaTheme="minorEastAsia" w:hAnsi="Times New Roman" w:hint="eastAsia"/>
          <w:color w:val="000000" w:themeColor="text1"/>
          <w:sz w:val="24"/>
        </w:rPr>
        <w:t>4</w:t>
      </w:r>
      <w:r w:rsidR="00A35714" w:rsidRPr="00263441">
        <w:rPr>
          <w:rFonts w:ascii="Times New Roman" w:eastAsiaTheme="minorEastAsia" w:hAnsi="Times New Roman"/>
          <w:color w:val="000000" w:themeColor="text1"/>
          <w:sz w:val="24"/>
        </w:rPr>
        <w:t>类标准。</w:t>
      </w:r>
    </w:p>
    <w:p w:rsidR="00A35714" w:rsidRPr="00263441" w:rsidRDefault="00A35714" w:rsidP="00CA2DAE">
      <w:pPr>
        <w:spacing w:line="360" w:lineRule="auto"/>
        <w:ind w:firstLineChars="200" w:firstLine="480"/>
        <w:rPr>
          <w:rFonts w:ascii="Times New Roman" w:eastAsiaTheme="minorEastAsia" w:hAnsi="Times New Roman"/>
          <w:color w:val="000000" w:themeColor="text1"/>
          <w:sz w:val="28"/>
          <w:szCs w:val="28"/>
        </w:rPr>
      </w:pPr>
      <w:r w:rsidRPr="00263441">
        <w:rPr>
          <w:rFonts w:ascii="Times New Roman" w:eastAsiaTheme="minorEastAsia" w:hAnsi="Times New Roman"/>
          <w:color w:val="000000" w:themeColor="text1"/>
          <w:sz w:val="24"/>
        </w:rPr>
        <w:t>请社会各界对我公司实施清洁生产审核的情况进行监督。</w:t>
      </w:r>
      <w:bookmarkStart w:id="3" w:name="_GoBack"/>
      <w:bookmarkEnd w:id="3"/>
    </w:p>
    <w:p w:rsidR="00A35714" w:rsidRPr="00CA2DAE" w:rsidRDefault="009243FA" w:rsidP="00CA2DAE">
      <w:pPr>
        <w:spacing w:line="360" w:lineRule="auto"/>
        <w:ind w:firstLineChars="200" w:firstLine="480"/>
        <w:jc w:val="right"/>
        <w:rPr>
          <w:rFonts w:ascii="Times New Roman" w:eastAsiaTheme="minorEastAsia" w:hAnsi="Times New Roman"/>
          <w:color w:val="000000" w:themeColor="text1"/>
          <w:sz w:val="24"/>
        </w:rPr>
      </w:pPr>
      <w:r w:rsidRPr="00CA2DAE">
        <w:rPr>
          <w:rFonts w:ascii="Times New Roman" w:eastAsiaTheme="minorEastAsia" w:hAnsi="Times New Roman" w:hint="eastAsia"/>
          <w:color w:val="000000" w:themeColor="text1"/>
          <w:sz w:val="24"/>
        </w:rPr>
        <w:t>寿宁县丰源橡塑有限公司</w:t>
      </w:r>
    </w:p>
    <w:p w:rsidR="0001416E" w:rsidRPr="00CA2DAE" w:rsidRDefault="00A35714" w:rsidP="00CA2DAE">
      <w:pPr>
        <w:spacing w:line="360" w:lineRule="auto"/>
        <w:jc w:val="right"/>
        <w:rPr>
          <w:color w:val="000000" w:themeColor="text1"/>
          <w:sz w:val="24"/>
        </w:rPr>
      </w:pPr>
      <w:r w:rsidRPr="00CA2DAE">
        <w:rPr>
          <w:rFonts w:ascii="Times New Roman" w:eastAsiaTheme="minorEastAsia" w:hAnsi="Times New Roman"/>
          <w:color w:val="000000" w:themeColor="text1"/>
          <w:sz w:val="24"/>
        </w:rPr>
        <w:t>202</w:t>
      </w:r>
      <w:r w:rsidR="00394ABE" w:rsidRPr="00CA2DAE">
        <w:rPr>
          <w:rFonts w:ascii="Times New Roman" w:eastAsiaTheme="minorEastAsia" w:hAnsi="Times New Roman" w:hint="eastAsia"/>
          <w:color w:val="000000" w:themeColor="text1"/>
          <w:sz w:val="24"/>
        </w:rPr>
        <w:t>5</w:t>
      </w:r>
      <w:r w:rsidRPr="00CA2DAE">
        <w:rPr>
          <w:rFonts w:ascii="Times New Roman" w:eastAsiaTheme="minorEastAsia" w:hAnsi="Times New Roman"/>
          <w:color w:val="000000" w:themeColor="text1"/>
          <w:sz w:val="24"/>
        </w:rPr>
        <w:t>年</w:t>
      </w:r>
      <w:r w:rsidR="00263441" w:rsidRPr="00CA2DAE">
        <w:rPr>
          <w:rFonts w:ascii="Times New Roman" w:eastAsiaTheme="minorEastAsia" w:hAnsi="Times New Roman" w:hint="eastAsia"/>
          <w:color w:val="000000" w:themeColor="text1"/>
          <w:sz w:val="24"/>
        </w:rPr>
        <w:t>9</w:t>
      </w:r>
      <w:r w:rsidRPr="00CA2DAE">
        <w:rPr>
          <w:rFonts w:ascii="Times New Roman" w:eastAsiaTheme="minorEastAsia" w:hAnsi="Times New Roman"/>
          <w:color w:val="000000" w:themeColor="text1"/>
          <w:sz w:val="24"/>
        </w:rPr>
        <w:t>月</w:t>
      </w:r>
      <w:r w:rsidR="00263441" w:rsidRPr="00CA2DAE">
        <w:rPr>
          <w:rFonts w:ascii="Times New Roman" w:eastAsiaTheme="minorEastAsia" w:hAnsi="Times New Roman" w:hint="eastAsia"/>
          <w:color w:val="000000" w:themeColor="text1"/>
          <w:sz w:val="24"/>
        </w:rPr>
        <w:t>15</w:t>
      </w:r>
      <w:r w:rsidRPr="00CA2DAE">
        <w:rPr>
          <w:rFonts w:ascii="Times New Roman" w:eastAsiaTheme="minorEastAsia" w:hAnsi="Times New Roman"/>
          <w:color w:val="000000" w:themeColor="text1"/>
          <w:sz w:val="24"/>
        </w:rPr>
        <w:t>日</w:t>
      </w:r>
    </w:p>
    <w:sectPr w:rsidR="0001416E" w:rsidRPr="00CA2DA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08" w:rsidRDefault="00103708" w:rsidP="00A35714">
      <w:r>
        <w:separator/>
      </w:r>
    </w:p>
  </w:endnote>
  <w:endnote w:type="continuationSeparator" w:id="0">
    <w:p w:rsidR="00103708" w:rsidRDefault="00103708" w:rsidP="00A3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08" w:rsidRDefault="00103708" w:rsidP="00A35714">
      <w:r>
        <w:separator/>
      </w:r>
    </w:p>
  </w:footnote>
  <w:footnote w:type="continuationSeparator" w:id="0">
    <w:p w:rsidR="00103708" w:rsidRDefault="00103708" w:rsidP="00A35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DB5EA"/>
    <w:multiLevelType w:val="singleLevel"/>
    <w:tmpl w:val="8CBDB5EA"/>
    <w:lvl w:ilvl="0">
      <w:start w:val="1"/>
      <w:numFmt w:val="chineseCounting"/>
      <w:suff w:val="nothing"/>
      <w:lvlText w:val="%1、"/>
      <w:lvlJc w:val="left"/>
      <w:rPr>
        <w:rFonts w:hint="eastAsia"/>
      </w:rPr>
    </w:lvl>
  </w:abstractNum>
  <w:abstractNum w:abstractNumId="1">
    <w:nsid w:val="66B5EC41"/>
    <w:multiLevelType w:val="singleLevel"/>
    <w:tmpl w:val="66B5EC4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CA"/>
    <w:rsid w:val="00103708"/>
    <w:rsid w:val="00115744"/>
    <w:rsid w:val="00184908"/>
    <w:rsid w:val="00203D0C"/>
    <w:rsid w:val="002344FD"/>
    <w:rsid w:val="00263441"/>
    <w:rsid w:val="00334D0B"/>
    <w:rsid w:val="00394ABE"/>
    <w:rsid w:val="003C0C81"/>
    <w:rsid w:val="006A247B"/>
    <w:rsid w:val="0072065B"/>
    <w:rsid w:val="00787D0C"/>
    <w:rsid w:val="009243FA"/>
    <w:rsid w:val="009B3F30"/>
    <w:rsid w:val="009E44C2"/>
    <w:rsid w:val="00A277E3"/>
    <w:rsid w:val="00A35714"/>
    <w:rsid w:val="00A7068A"/>
    <w:rsid w:val="00A83CBF"/>
    <w:rsid w:val="00AF2225"/>
    <w:rsid w:val="00B32CCA"/>
    <w:rsid w:val="00B333CA"/>
    <w:rsid w:val="00BA6B52"/>
    <w:rsid w:val="00BB0370"/>
    <w:rsid w:val="00BE25B2"/>
    <w:rsid w:val="00C36953"/>
    <w:rsid w:val="00CA2DAE"/>
    <w:rsid w:val="00CF1095"/>
    <w:rsid w:val="00EB4561"/>
    <w:rsid w:val="00EC7A0C"/>
    <w:rsid w:val="00F1060D"/>
    <w:rsid w:val="00FB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71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5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5714"/>
    <w:rPr>
      <w:sz w:val="18"/>
      <w:szCs w:val="18"/>
    </w:rPr>
  </w:style>
  <w:style w:type="paragraph" w:styleId="a4">
    <w:name w:val="footer"/>
    <w:basedOn w:val="a"/>
    <w:link w:val="Char0"/>
    <w:uiPriority w:val="99"/>
    <w:unhideWhenUsed/>
    <w:rsid w:val="00A35714"/>
    <w:pPr>
      <w:tabs>
        <w:tab w:val="center" w:pos="4153"/>
        <w:tab w:val="right" w:pos="8306"/>
      </w:tabs>
      <w:snapToGrid w:val="0"/>
      <w:jc w:val="left"/>
    </w:pPr>
    <w:rPr>
      <w:sz w:val="18"/>
      <w:szCs w:val="18"/>
    </w:rPr>
  </w:style>
  <w:style w:type="character" w:customStyle="1" w:styleId="Char0">
    <w:name w:val="页脚 Char"/>
    <w:basedOn w:val="a0"/>
    <w:link w:val="a4"/>
    <w:uiPriority w:val="99"/>
    <w:rsid w:val="00A35714"/>
    <w:rPr>
      <w:sz w:val="18"/>
      <w:szCs w:val="18"/>
    </w:rPr>
  </w:style>
  <w:style w:type="paragraph" w:styleId="a5">
    <w:name w:val="List Paragraph"/>
    <w:basedOn w:val="a"/>
    <w:uiPriority w:val="34"/>
    <w:qFormat/>
    <w:rsid w:val="00BB037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71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5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5714"/>
    <w:rPr>
      <w:sz w:val="18"/>
      <w:szCs w:val="18"/>
    </w:rPr>
  </w:style>
  <w:style w:type="paragraph" w:styleId="a4">
    <w:name w:val="footer"/>
    <w:basedOn w:val="a"/>
    <w:link w:val="Char0"/>
    <w:uiPriority w:val="99"/>
    <w:unhideWhenUsed/>
    <w:rsid w:val="00A35714"/>
    <w:pPr>
      <w:tabs>
        <w:tab w:val="center" w:pos="4153"/>
        <w:tab w:val="right" w:pos="8306"/>
      </w:tabs>
      <w:snapToGrid w:val="0"/>
      <w:jc w:val="left"/>
    </w:pPr>
    <w:rPr>
      <w:sz w:val="18"/>
      <w:szCs w:val="18"/>
    </w:rPr>
  </w:style>
  <w:style w:type="character" w:customStyle="1" w:styleId="Char0">
    <w:name w:val="页脚 Char"/>
    <w:basedOn w:val="a0"/>
    <w:link w:val="a4"/>
    <w:uiPriority w:val="99"/>
    <w:rsid w:val="00A35714"/>
    <w:rPr>
      <w:sz w:val="18"/>
      <w:szCs w:val="18"/>
    </w:rPr>
  </w:style>
  <w:style w:type="paragraph" w:styleId="a5">
    <w:name w:val="List Paragraph"/>
    <w:basedOn w:val="a"/>
    <w:uiPriority w:val="34"/>
    <w:qFormat/>
    <w:rsid w:val="00BB03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7</cp:lastModifiedBy>
  <cp:revision>4</cp:revision>
  <dcterms:created xsi:type="dcterms:W3CDTF">2025-01-03T02:25:00Z</dcterms:created>
  <dcterms:modified xsi:type="dcterms:W3CDTF">2025-09-15T09:43:00Z</dcterms:modified>
</cp:coreProperties>
</file>