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DA" w:rsidRPr="00843390" w:rsidRDefault="008345FC" w:rsidP="009D06D7">
      <w:pPr>
        <w:spacing w:line="360" w:lineRule="auto"/>
        <w:jc w:val="center"/>
        <w:rPr>
          <w:rFonts w:ascii="Times New Roman" w:eastAsia="宋体" w:hAnsi="Times New Roman" w:cs="Times New Roman"/>
          <w:b/>
          <w:sz w:val="32"/>
          <w:szCs w:val="24"/>
        </w:rPr>
      </w:pPr>
      <w:r w:rsidRPr="00843390">
        <w:rPr>
          <w:rFonts w:ascii="Times New Roman" w:eastAsia="宋体" w:hAnsi="宋体" w:cs="Times New Roman"/>
          <w:b/>
          <w:sz w:val="32"/>
          <w:szCs w:val="24"/>
        </w:rPr>
        <w:t>福建</w:t>
      </w:r>
      <w:r w:rsidR="00D814E2" w:rsidRPr="00843390">
        <w:rPr>
          <w:rFonts w:ascii="Times New Roman" w:eastAsia="宋体" w:hAnsi="宋体" w:cs="Times New Roman" w:hint="eastAsia"/>
          <w:b/>
          <w:sz w:val="32"/>
          <w:szCs w:val="24"/>
        </w:rPr>
        <w:t>凯泰化工</w:t>
      </w:r>
      <w:r w:rsidR="00FA7095" w:rsidRPr="00843390">
        <w:rPr>
          <w:rFonts w:ascii="Times New Roman" w:eastAsia="宋体" w:hAnsi="宋体" w:cs="Times New Roman"/>
          <w:b/>
          <w:sz w:val="32"/>
          <w:szCs w:val="24"/>
        </w:rPr>
        <w:t>有限公司环境</w:t>
      </w:r>
      <w:r w:rsidR="00964F03" w:rsidRPr="00843390">
        <w:rPr>
          <w:rFonts w:ascii="Times New Roman" w:eastAsia="宋体" w:hAnsi="宋体" w:cs="Times New Roman" w:hint="eastAsia"/>
          <w:b/>
          <w:sz w:val="32"/>
          <w:szCs w:val="24"/>
        </w:rPr>
        <w:t>基础</w:t>
      </w:r>
      <w:r w:rsidR="00FA7095" w:rsidRPr="00843390">
        <w:rPr>
          <w:rFonts w:ascii="Times New Roman" w:eastAsia="宋体" w:hAnsi="宋体" w:cs="Times New Roman"/>
          <w:b/>
          <w:sz w:val="32"/>
          <w:szCs w:val="24"/>
        </w:rPr>
        <w:t>信息公开</w:t>
      </w:r>
    </w:p>
    <w:p w:rsidR="00EF6B3A" w:rsidRDefault="00EF6B3A" w:rsidP="008B7420">
      <w:pPr>
        <w:pStyle w:val="1"/>
      </w:pPr>
      <w:r w:rsidRPr="00CE4C7E">
        <w:t>一、基础信息</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69"/>
      </w:tblGrid>
      <w:tr w:rsidR="008B7420" w:rsidTr="00843390">
        <w:tc>
          <w:tcPr>
            <w:tcW w:w="5353" w:type="dxa"/>
          </w:tcPr>
          <w:p w:rsidR="008B7420" w:rsidRDefault="008B7420" w:rsidP="00843390">
            <w:pPr>
              <w:spacing w:line="360" w:lineRule="auto"/>
              <w:outlineLvl w:val="0"/>
              <w:rPr>
                <w:rFonts w:ascii="Times New Roman" w:eastAsia="宋体" w:hAnsi="Times New Roman" w:cs="Times New Roman"/>
                <w:b/>
                <w:sz w:val="24"/>
                <w:szCs w:val="24"/>
              </w:rPr>
            </w:pPr>
            <w:r w:rsidRPr="00CE4C7E">
              <w:rPr>
                <w:rFonts w:ascii="Times New Roman" w:eastAsia="宋体" w:hAnsi="宋体" w:cs="Times New Roman"/>
                <w:sz w:val="24"/>
                <w:szCs w:val="24"/>
              </w:rPr>
              <w:t>单位名称：</w:t>
            </w:r>
            <w:r w:rsidRPr="00CE4C7E">
              <w:rPr>
                <w:rFonts w:ascii="Times New Roman" w:eastAsia="宋体" w:hAnsi="宋体" w:cs="Times New Roman" w:hint="eastAsia"/>
                <w:sz w:val="24"/>
                <w:szCs w:val="24"/>
              </w:rPr>
              <w:t>福建凯泰化工有限公司</w:t>
            </w:r>
          </w:p>
        </w:tc>
        <w:tc>
          <w:tcPr>
            <w:tcW w:w="3169" w:type="dxa"/>
          </w:tcPr>
          <w:p w:rsidR="008B7420" w:rsidRDefault="008B7420" w:rsidP="00843390">
            <w:pPr>
              <w:spacing w:line="360" w:lineRule="auto"/>
              <w:outlineLvl w:val="0"/>
              <w:rPr>
                <w:rFonts w:ascii="Times New Roman" w:eastAsia="宋体" w:hAnsi="Times New Roman" w:cs="Times New Roman"/>
                <w:b/>
                <w:sz w:val="24"/>
                <w:szCs w:val="24"/>
              </w:rPr>
            </w:pPr>
            <w:r w:rsidRPr="00CE4C7E">
              <w:rPr>
                <w:rFonts w:ascii="Times New Roman" w:eastAsia="宋体" w:hAnsi="宋体" w:cs="Times New Roman"/>
                <w:sz w:val="24"/>
                <w:szCs w:val="24"/>
              </w:rPr>
              <w:t>法定代表人：</w:t>
            </w:r>
            <w:r w:rsidRPr="00CE4C7E">
              <w:rPr>
                <w:rFonts w:ascii="Times New Roman" w:eastAsia="宋体" w:hAnsi="宋体" w:cs="Times New Roman" w:hint="eastAsia"/>
                <w:sz w:val="24"/>
                <w:szCs w:val="24"/>
              </w:rPr>
              <w:t>周宝丽</w:t>
            </w:r>
          </w:p>
        </w:tc>
      </w:tr>
      <w:tr w:rsidR="008B7420" w:rsidTr="00843390">
        <w:tc>
          <w:tcPr>
            <w:tcW w:w="8522" w:type="dxa"/>
            <w:gridSpan w:val="2"/>
          </w:tcPr>
          <w:p w:rsidR="008B7420" w:rsidRPr="008B7420" w:rsidRDefault="008B7420" w:rsidP="00843390">
            <w:pPr>
              <w:spacing w:line="360" w:lineRule="auto"/>
              <w:rPr>
                <w:rFonts w:ascii="Times New Roman" w:eastAsia="宋体" w:hAnsi="Times New Roman" w:cs="Times New Roman"/>
                <w:sz w:val="24"/>
                <w:szCs w:val="24"/>
              </w:rPr>
            </w:pPr>
            <w:r w:rsidRPr="00CE4C7E">
              <w:rPr>
                <w:rFonts w:ascii="Times New Roman" w:eastAsia="宋体" w:hAnsi="宋体" w:cs="Times New Roman"/>
                <w:sz w:val="24"/>
                <w:szCs w:val="24"/>
              </w:rPr>
              <w:t>统一社会信用代码：</w:t>
            </w:r>
            <w:r w:rsidRPr="00CE4C7E">
              <w:rPr>
                <w:rFonts w:ascii="Times New Roman" w:eastAsia="宋体" w:hAnsi="Times New Roman" w:cs="Times New Roman"/>
                <w:sz w:val="24"/>
                <w:szCs w:val="24"/>
              </w:rPr>
              <w:t>91350722MA345JHA5F</w:t>
            </w:r>
          </w:p>
        </w:tc>
      </w:tr>
      <w:tr w:rsidR="008B7420" w:rsidTr="00843390">
        <w:tc>
          <w:tcPr>
            <w:tcW w:w="8522" w:type="dxa"/>
            <w:gridSpan w:val="2"/>
          </w:tcPr>
          <w:p w:rsidR="008B7420" w:rsidRPr="00CE4C7E" w:rsidRDefault="008B7420" w:rsidP="00CB69CD">
            <w:pPr>
              <w:spacing w:line="360" w:lineRule="auto"/>
              <w:rPr>
                <w:rFonts w:ascii="Times New Roman" w:eastAsia="宋体" w:hAnsi="宋体" w:cs="Times New Roman"/>
                <w:sz w:val="24"/>
                <w:szCs w:val="24"/>
              </w:rPr>
            </w:pPr>
            <w:r w:rsidRPr="00CE4C7E">
              <w:rPr>
                <w:rFonts w:ascii="Times New Roman" w:eastAsia="宋体" w:hAnsi="宋体" w:cs="Times New Roman"/>
                <w:sz w:val="24"/>
                <w:szCs w:val="24"/>
              </w:rPr>
              <w:t>生产地址：</w:t>
            </w:r>
            <w:r w:rsidRPr="00CE4C7E">
              <w:rPr>
                <w:rFonts w:ascii="Times New Roman" w:eastAsia="宋体" w:hAnsi="宋体" w:cs="Times New Roman" w:hint="eastAsia"/>
                <w:sz w:val="24"/>
                <w:szCs w:val="24"/>
              </w:rPr>
              <w:t>福建南平荣华山产业组团轻纺专业园</w:t>
            </w:r>
            <w:r w:rsidR="00CB69CD">
              <w:rPr>
                <w:rFonts w:ascii="Times New Roman" w:eastAsia="宋体" w:hAnsi="宋体" w:cs="Times New Roman" w:hint="eastAsia"/>
                <w:sz w:val="24"/>
                <w:szCs w:val="24"/>
              </w:rPr>
              <w:t>二期</w:t>
            </w:r>
            <w:r w:rsidRPr="00CE4C7E">
              <w:rPr>
                <w:rFonts w:ascii="Times New Roman" w:eastAsia="宋体" w:hAnsi="宋体" w:cs="Times New Roman" w:hint="eastAsia"/>
                <w:sz w:val="24"/>
                <w:szCs w:val="24"/>
              </w:rPr>
              <w:t>（浦城县</w:t>
            </w:r>
            <w:r w:rsidR="00CB69CD">
              <w:rPr>
                <w:rFonts w:ascii="Times New Roman" w:eastAsia="宋体" w:hAnsi="宋体" w:cs="Times New Roman" w:hint="eastAsia"/>
                <w:sz w:val="24"/>
                <w:szCs w:val="24"/>
              </w:rPr>
              <w:t>仙阳</w:t>
            </w:r>
            <w:r w:rsidRPr="00CE4C7E">
              <w:rPr>
                <w:rFonts w:ascii="Times New Roman" w:eastAsia="宋体" w:hAnsi="宋体" w:cs="Times New Roman" w:hint="eastAsia"/>
                <w:sz w:val="24"/>
                <w:szCs w:val="24"/>
              </w:rPr>
              <w:t>镇）</w:t>
            </w:r>
          </w:p>
        </w:tc>
      </w:tr>
      <w:tr w:rsidR="008B7420" w:rsidTr="00843390">
        <w:tc>
          <w:tcPr>
            <w:tcW w:w="8522" w:type="dxa"/>
            <w:gridSpan w:val="2"/>
          </w:tcPr>
          <w:p w:rsidR="008B7420" w:rsidRPr="00CE4C7E" w:rsidRDefault="008B7420" w:rsidP="00843390">
            <w:pPr>
              <w:spacing w:line="360" w:lineRule="auto"/>
              <w:rPr>
                <w:rFonts w:ascii="Times New Roman" w:eastAsia="宋体" w:hAnsi="宋体" w:cs="Times New Roman"/>
                <w:sz w:val="24"/>
                <w:szCs w:val="24"/>
              </w:rPr>
            </w:pPr>
            <w:r w:rsidRPr="00CE4C7E">
              <w:rPr>
                <w:rFonts w:ascii="Times New Roman" w:eastAsia="宋体" w:hAnsi="宋体" w:cs="Times New Roman"/>
                <w:sz w:val="24"/>
                <w:szCs w:val="24"/>
              </w:rPr>
              <w:t>主要内容：</w:t>
            </w:r>
            <w:r w:rsidRPr="00CE4C7E">
              <w:rPr>
                <w:rFonts w:ascii="Times New Roman" w:eastAsia="宋体" w:hAnsi="宋体" w:cs="Times New Roman" w:hint="eastAsia"/>
                <w:sz w:val="24"/>
                <w:szCs w:val="24"/>
              </w:rPr>
              <w:t>石化、化工类项目</w:t>
            </w:r>
          </w:p>
        </w:tc>
      </w:tr>
      <w:tr w:rsidR="008B7420" w:rsidTr="00843390">
        <w:tc>
          <w:tcPr>
            <w:tcW w:w="8522" w:type="dxa"/>
            <w:gridSpan w:val="2"/>
          </w:tcPr>
          <w:p w:rsidR="008B7420" w:rsidRPr="00CE4C7E" w:rsidRDefault="008B7420" w:rsidP="00843390">
            <w:pPr>
              <w:spacing w:line="360" w:lineRule="auto"/>
              <w:rPr>
                <w:rFonts w:ascii="Times New Roman" w:eastAsia="宋体" w:hAnsi="宋体" w:cs="Times New Roman"/>
                <w:sz w:val="24"/>
                <w:szCs w:val="24"/>
              </w:rPr>
            </w:pPr>
            <w:r w:rsidRPr="00CE4C7E">
              <w:rPr>
                <w:rFonts w:ascii="Times New Roman" w:eastAsia="宋体" w:hAnsi="宋体" w:cs="Times New Roman"/>
                <w:sz w:val="24"/>
                <w:szCs w:val="24"/>
              </w:rPr>
              <w:t>产品：</w:t>
            </w:r>
            <w:r w:rsidRPr="00CE4C7E">
              <w:rPr>
                <w:rFonts w:ascii="Times New Roman" w:eastAsia="宋体" w:hAnsi="宋体" w:cs="Times New Roman" w:hint="eastAsia"/>
                <w:sz w:val="24"/>
                <w:szCs w:val="24"/>
              </w:rPr>
              <w:t>高性能环保涂料</w:t>
            </w:r>
          </w:p>
        </w:tc>
      </w:tr>
      <w:tr w:rsidR="008B7420" w:rsidTr="00843390">
        <w:tc>
          <w:tcPr>
            <w:tcW w:w="8522" w:type="dxa"/>
            <w:gridSpan w:val="2"/>
          </w:tcPr>
          <w:p w:rsidR="008B7420" w:rsidRPr="00CE4C7E" w:rsidRDefault="008B7420" w:rsidP="006E370B">
            <w:pPr>
              <w:spacing w:line="360" w:lineRule="auto"/>
              <w:rPr>
                <w:rFonts w:ascii="Times New Roman" w:eastAsia="宋体" w:hAnsi="宋体" w:cs="Times New Roman"/>
                <w:sz w:val="24"/>
                <w:szCs w:val="24"/>
              </w:rPr>
            </w:pPr>
            <w:r w:rsidRPr="00CE4C7E">
              <w:rPr>
                <w:rFonts w:ascii="Times New Roman" w:eastAsia="宋体" w:hAnsi="宋体" w:cs="Times New Roman"/>
                <w:sz w:val="24"/>
                <w:szCs w:val="24"/>
              </w:rPr>
              <w:t>建设规模：</w:t>
            </w:r>
            <w:r w:rsidRPr="00CE4C7E">
              <w:rPr>
                <w:rFonts w:ascii="Times New Roman" w:eastAsia="宋体" w:hAnsi="宋体" w:cs="Times New Roman" w:hint="eastAsia"/>
                <w:sz w:val="24"/>
                <w:szCs w:val="24"/>
              </w:rPr>
              <w:t>环评规划年产</w:t>
            </w:r>
            <w:r w:rsidRPr="00CE4C7E">
              <w:rPr>
                <w:rFonts w:ascii="Times New Roman" w:eastAsia="宋体" w:hAnsi="宋体" w:cs="Times New Roman" w:hint="eastAsia"/>
                <w:sz w:val="24"/>
                <w:szCs w:val="24"/>
              </w:rPr>
              <w:t>10000</w:t>
            </w:r>
            <w:r w:rsidRPr="00CE4C7E">
              <w:rPr>
                <w:rFonts w:ascii="Times New Roman" w:eastAsia="宋体" w:hAnsi="宋体" w:cs="Times New Roman" w:hint="eastAsia"/>
                <w:sz w:val="24"/>
                <w:szCs w:val="24"/>
              </w:rPr>
              <w:t>吨高性能环保涂料项目，公司实际产能为年产</w:t>
            </w:r>
            <w:r w:rsidR="006E370B">
              <w:rPr>
                <w:rFonts w:ascii="Times New Roman" w:eastAsia="宋体" w:hAnsi="宋体" w:cs="Times New Roman" w:hint="eastAsia"/>
                <w:sz w:val="24"/>
                <w:szCs w:val="24"/>
              </w:rPr>
              <w:t>10000</w:t>
            </w:r>
            <w:r w:rsidRPr="00CE4C7E">
              <w:rPr>
                <w:rFonts w:ascii="Times New Roman" w:eastAsia="宋体" w:hAnsi="宋体" w:cs="Times New Roman" w:hint="eastAsia"/>
                <w:sz w:val="24"/>
                <w:szCs w:val="24"/>
              </w:rPr>
              <w:t>吨高性能环保涂料，其中水性涂料</w:t>
            </w:r>
            <w:r w:rsidR="006E370B">
              <w:rPr>
                <w:rFonts w:ascii="Times New Roman" w:eastAsia="宋体" w:hAnsi="宋体" w:cs="Times New Roman" w:hint="eastAsia"/>
                <w:sz w:val="24"/>
                <w:szCs w:val="24"/>
              </w:rPr>
              <w:t>6000</w:t>
            </w:r>
            <w:r w:rsidRPr="00CE4C7E">
              <w:rPr>
                <w:rFonts w:ascii="Times New Roman" w:eastAsia="宋体" w:hAnsi="宋体" w:cs="Times New Roman" w:hint="eastAsia"/>
                <w:sz w:val="24"/>
                <w:szCs w:val="24"/>
              </w:rPr>
              <w:t>吨</w:t>
            </w:r>
            <w:r w:rsidRPr="00CE4C7E">
              <w:rPr>
                <w:rFonts w:ascii="Times New Roman" w:eastAsia="宋体" w:hAnsi="宋体" w:cs="Times New Roman" w:hint="eastAsia"/>
                <w:sz w:val="24"/>
                <w:szCs w:val="24"/>
              </w:rPr>
              <w:t>/</w:t>
            </w:r>
            <w:r w:rsidRPr="00CE4C7E">
              <w:rPr>
                <w:rFonts w:ascii="Times New Roman" w:eastAsia="宋体" w:hAnsi="宋体" w:cs="Times New Roman" w:hint="eastAsia"/>
                <w:sz w:val="24"/>
                <w:szCs w:val="24"/>
              </w:rPr>
              <w:t>年，油性涂料</w:t>
            </w:r>
            <w:r w:rsidR="006E370B">
              <w:rPr>
                <w:rFonts w:ascii="Times New Roman" w:eastAsia="宋体" w:hAnsi="宋体" w:cs="Times New Roman" w:hint="eastAsia"/>
                <w:sz w:val="24"/>
                <w:szCs w:val="24"/>
              </w:rPr>
              <w:t>4</w:t>
            </w:r>
            <w:r w:rsidRPr="00CE4C7E">
              <w:rPr>
                <w:rFonts w:ascii="Times New Roman" w:eastAsia="宋体" w:hAnsi="宋体" w:cs="Times New Roman" w:hint="eastAsia"/>
                <w:sz w:val="24"/>
                <w:szCs w:val="24"/>
              </w:rPr>
              <w:t>000</w:t>
            </w:r>
            <w:r w:rsidRPr="00CE4C7E">
              <w:rPr>
                <w:rFonts w:ascii="Times New Roman" w:eastAsia="宋体" w:hAnsi="宋体" w:cs="Times New Roman" w:hint="eastAsia"/>
                <w:sz w:val="24"/>
                <w:szCs w:val="24"/>
              </w:rPr>
              <w:t>吨年。</w:t>
            </w:r>
          </w:p>
        </w:tc>
      </w:tr>
    </w:tbl>
    <w:p w:rsidR="00EF6B3A" w:rsidRPr="008B7420" w:rsidRDefault="00EF6B3A" w:rsidP="008B7420">
      <w:pPr>
        <w:pStyle w:val="1"/>
      </w:pPr>
      <w:r w:rsidRPr="008B7420">
        <w:t>二、排污信息</w:t>
      </w:r>
    </w:p>
    <w:p w:rsidR="009D06D7" w:rsidRPr="00843390" w:rsidRDefault="00843390" w:rsidP="006E59DA">
      <w:pPr>
        <w:spacing w:line="360" w:lineRule="auto"/>
        <w:rPr>
          <w:rFonts w:ascii="Times New Roman" w:hAnsi="Times New Roman" w:cs="Times New Roman"/>
          <w:b/>
          <w:sz w:val="28"/>
          <w:szCs w:val="24"/>
        </w:rPr>
      </w:pPr>
      <w:r w:rsidRPr="00843390">
        <w:rPr>
          <w:rFonts w:ascii="Times New Roman" w:hAnsi="Times New Roman" w:cs="Times New Roman" w:hint="eastAsia"/>
          <w:b/>
          <w:sz w:val="28"/>
          <w:szCs w:val="24"/>
        </w:rPr>
        <w:t>2.1</w:t>
      </w:r>
      <w:r w:rsidR="00EF6B3A" w:rsidRPr="00843390">
        <w:rPr>
          <w:rFonts w:ascii="Times New Roman" w:hAnsi="Times New Roman" w:cs="Times New Roman"/>
          <w:b/>
          <w:sz w:val="28"/>
          <w:szCs w:val="24"/>
        </w:rPr>
        <w:t>执行排放标准：</w:t>
      </w:r>
    </w:p>
    <w:p w:rsidR="00B5528F" w:rsidRPr="00CE4C7E" w:rsidRDefault="00843390" w:rsidP="00B5528F">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sidR="00B5528F" w:rsidRPr="00CE4C7E">
        <w:rPr>
          <w:rFonts w:ascii="Times New Roman" w:eastAsia="宋体" w:hAnsi="宋体" w:cs="Times New Roman" w:hint="eastAsia"/>
          <w:sz w:val="24"/>
          <w:szCs w:val="24"/>
        </w:rPr>
        <w:t>废水排放标准：厂区污水总排口污染物排放执行荣华山集中污水处理厂进水水质指标要求</w:t>
      </w:r>
    </w:p>
    <w:p w:rsidR="00A97DC2" w:rsidRPr="00CE4C7E" w:rsidRDefault="00843390" w:rsidP="00324E2B">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废气排放标准：</w:t>
      </w:r>
      <w:r w:rsidR="00621830" w:rsidRPr="00CE4C7E">
        <w:rPr>
          <w:rFonts w:ascii="Times New Roman" w:eastAsia="宋体" w:hAnsi="宋体" w:cs="Times New Roman" w:hint="eastAsia"/>
          <w:sz w:val="24"/>
          <w:szCs w:val="24"/>
        </w:rPr>
        <w:t>公司</w:t>
      </w:r>
      <w:r w:rsidR="00A97DC2" w:rsidRPr="00CE4C7E">
        <w:rPr>
          <w:rFonts w:ascii="Times New Roman" w:eastAsia="宋体" w:hAnsi="宋体" w:cs="Times New Roman" w:hint="eastAsia"/>
          <w:sz w:val="24"/>
          <w:szCs w:val="24"/>
        </w:rPr>
        <w:t>有组织</w:t>
      </w:r>
      <w:r w:rsidR="00621830" w:rsidRPr="00CE4C7E">
        <w:rPr>
          <w:rFonts w:ascii="Times New Roman" w:eastAsia="宋体" w:hAnsi="宋体" w:cs="Times New Roman" w:hint="eastAsia"/>
          <w:sz w:val="24"/>
          <w:szCs w:val="24"/>
        </w:rPr>
        <w:t>废气执行《工业企业挥发性有机物排放标准》（</w:t>
      </w:r>
      <w:r w:rsidR="00621830" w:rsidRPr="00CE4C7E">
        <w:rPr>
          <w:rFonts w:ascii="Times New Roman" w:eastAsia="宋体" w:hAnsi="宋体" w:cs="Times New Roman" w:hint="eastAsia"/>
          <w:sz w:val="24"/>
          <w:szCs w:val="24"/>
        </w:rPr>
        <w:t>DB35/1782-2018</w:t>
      </w:r>
      <w:r w:rsidR="00621830" w:rsidRPr="00CE4C7E">
        <w:rPr>
          <w:rFonts w:ascii="Times New Roman" w:eastAsia="宋体" w:hAnsi="宋体" w:cs="Times New Roman" w:hint="eastAsia"/>
          <w:sz w:val="24"/>
          <w:szCs w:val="24"/>
        </w:rPr>
        <w:t>）及</w:t>
      </w:r>
      <w:r w:rsidR="00A97DC2" w:rsidRPr="00CE4C7E">
        <w:rPr>
          <w:rFonts w:ascii="Times New Roman" w:eastAsia="宋体" w:hAnsi="宋体" w:cs="Times New Roman" w:hint="eastAsia"/>
          <w:sz w:val="24"/>
          <w:szCs w:val="24"/>
        </w:rPr>
        <w:t>《涂料、油墨及胶粘剂工业大气污染物排放标准》（</w:t>
      </w:r>
      <w:r w:rsidR="00A97DC2" w:rsidRPr="00CE4C7E">
        <w:rPr>
          <w:rFonts w:ascii="Times New Roman" w:eastAsia="宋体" w:hAnsi="宋体" w:cs="Times New Roman" w:hint="eastAsia"/>
          <w:sz w:val="24"/>
          <w:szCs w:val="24"/>
        </w:rPr>
        <w:t>GB37824-2019</w:t>
      </w:r>
      <w:r w:rsidR="00A97DC2" w:rsidRPr="00CE4C7E">
        <w:rPr>
          <w:rFonts w:ascii="Times New Roman" w:eastAsia="宋体" w:hAnsi="宋体" w:cs="Times New Roman" w:hint="eastAsia"/>
          <w:sz w:val="24"/>
          <w:szCs w:val="24"/>
        </w:rPr>
        <w:t>）；</w:t>
      </w:r>
    </w:p>
    <w:p w:rsidR="00324E2B" w:rsidRPr="00CE4C7E" w:rsidRDefault="00843390" w:rsidP="00324E2B">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3</w:t>
      </w:r>
      <w:r>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噪声排放标准：公司厂界噪声执行《工业企业厂界环境噪声排放标准》（</w:t>
      </w:r>
      <w:r w:rsidR="00324E2B" w:rsidRPr="00CE4C7E">
        <w:rPr>
          <w:rFonts w:ascii="Times New Roman" w:eastAsia="宋体" w:hAnsi="宋体" w:cs="Times New Roman" w:hint="eastAsia"/>
          <w:sz w:val="24"/>
          <w:szCs w:val="24"/>
        </w:rPr>
        <w:t>GB12348-2008</w:t>
      </w:r>
      <w:r w:rsidR="00324E2B" w:rsidRPr="00CE4C7E">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 xml:space="preserve">3 </w:t>
      </w:r>
      <w:r w:rsidR="00324E2B" w:rsidRPr="00CE4C7E">
        <w:rPr>
          <w:rFonts w:ascii="Times New Roman" w:eastAsia="宋体" w:hAnsi="宋体" w:cs="Times New Roman" w:hint="eastAsia"/>
          <w:sz w:val="24"/>
          <w:szCs w:val="24"/>
        </w:rPr>
        <w:t>类标准。</w:t>
      </w:r>
    </w:p>
    <w:p w:rsidR="006E59DA" w:rsidRPr="00843390" w:rsidRDefault="00843390" w:rsidP="00CE4C7E">
      <w:pPr>
        <w:spacing w:line="360" w:lineRule="auto"/>
        <w:rPr>
          <w:rFonts w:ascii="Times New Roman" w:hAnsi="Times New Roman" w:cs="Times New Roman"/>
          <w:b/>
          <w:sz w:val="28"/>
          <w:szCs w:val="24"/>
        </w:rPr>
      </w:pPr>
      <w:r w:rsidRPr="00843390">
        <w:rPr>
          <w:rFonts w:ascii="Times New Roman" w:hAnsi="Times New Roman" w:cs="Times New Roman" w:hint="eastAsia"/>
          <w:b/>
          <w:sz w:val="28"/>
          <w:szCs w:val="24"/>
        </w:rPr>
        <w:t>2.2</w:t>
      </w:r>
      <w:r w:rsidR="006E59DA" w:rsidRPr="00843390">
        <w:rPr>
          <w:rFonts w:ascii="Times New Roman" w:hAnsi="Times New Roman" w:cs="Times New Roman" w:hint="eastAsia"/>
          <w:b/>
          <w:sz w:val="28"/>
          <w:szCs w:val="24"/>
        </w:rPr>
        <w:t>排污许可证：</w:t>
      </w:r>
    </w:p>
    <w:p w:rsidR="006E59DA" w:rsidRPr="00CE4C7E" w:rsidRDefault="00324E2B" w:rsidP="00CE4C7E">
      <w:pPr>
        <w:spacing w:line="360" w:lineRule="auto"/>
        <w:ind w:firstLineChars="200" w:firstLine="480"/>
        <w:rPr>
          <w:rFonts w:ascii="Times New Roman" w:eastAsia="宋体" w:hAnsi="宋体" w:cs="Times New Roman"/>
          <w:sz w:val="24"/>
          <w:szCs w:val="24"/>
        </w:rPr>
      </w:pPr>
      <w:r w:rsidRPr="00CE4C7E">
        <w:rPr>
          <w:rFonts w:ascii="Times New Roman" w:eastAsia="宋体" w:hAnsi="宋体" w:cs="Times New Roman" w:hint="eastAsia"/>
          <w:sz w:val="24"/>
          <w:szCs w:val="24"/>
        </w:rPr>
        <w:t>2023</w:t>
      </w:r>
      <w:r w:rsidR="006E59DA" w:rsidRPr="00CE4C7E">
        <w:rPr>
          <w:rFonts w:ascii="Times New Roman" w:eastAsia="宋体" w:hAnsi="宋体" w:cs="Times New Roman" w:hint="eastAsia"/>
          <w:sz w:val="24"/>
          <w:szCs w:val="24"/>
        </w:rPr>
        <w:t>年</w:t>
      </w:r>
      <w:r w:rsidR="006E59DA" w:rsidRPr="00CE4C7E">
        <w:rPr>
          <w:rFonts w:ascii="Times New Roman" w:eastAsia="宋体" w:hAnsi="宋体" w:cs="Times New Roman" w:hint="eastAsia"/>
          <w:sz w:val="24"/>
          <w:szCs w:val="24"/>
        </w:rPr>
        <w:t>11</w:t>
      </w:r>
      <w:r w:rsidR="006E59DA" w:rsidRPr="00CE4C7E">
        <w:rPr>
          <w:rFonts w:ascii="Times New Roman" w:eastAsia="宋体" w:hAnsi="宋体" w:cs="Times New Roman" w:hint="eastAsia"/>
          <w:sz w:val="24"/>
          <w:szCs w:val="24"/>
        </w:rPr>
        <w:t>月</w:t>
      </w:r>
      <w:r w:rsidRPr="00CE4C7E">
        <w:rPr>
          <w:rFonts w:ascii="Times New Roman" w:eastAsia="宋体" w:hAnsi="宋体" w:cs="Times New Roman" w:hint="eastAsia"/>
          <w:sz w:val="24"/>
          <w:szCs w:val="24"/>
        </w:rPr>
        <w:t>08</w:t>
      </w:r>
      <w:r w:rsidR="006E59DA" w:rsidRPr="00CE4C7E">
        <w:rPr>
          <w:rFonts w:ascii="Times New Roman" w:eastAsia="宋体" w:hAnsi="宋体" w:cs="Times New Roman" w:hint="eastAsia"/>
          <w:sz w:val="24"/>
          <w:szCs w:val="24"/>
        </w:rPr>
        <w:t>日南平市生态环境局签发核定，证书编号：</w:t>
      </w:r>
      <w:r w:rsidRPr="00CE4C7E">
        <w:rPr>
          <w:rFonts w:ascii="Times New Roman" w:eastAsia="宋体" w:hAnsi="Times New Roman" w:cs="Times New Roman" w:hint="eastAsia"/>
          <w:sz w:val="24"/>
          <w:szCs w:val="24"/>
        </w:rPr>
        <w:t>91350722MA345JHA5F001V</w:t>
      </w:r>
      <w:r w:rsidR="006E59DA" w:rsidRPr="00CE4C7E">
        <w:rPr>
          <w:rFonts w:ascii="Times New Roman" w:eastAsia="宋体" w:hAnsi="Times New Roman" w:cs="Times New Roman" w:hint="eastAsia"/>
          <w:sz w:val="24"/>
          <w:szCs w:val="24"/>
        </w:rPr>
        <w:t>。</w:t>
      </w:r>
    </w:p>
    <w:p w:rsidR="00EF6B3A" w:rsidRPr="00843390" w:rsidRDefault="007B53E3" w:rsidP="00843390">
      <w:pPr>
        <w:spacing w:line="360" w:lineRule="auto"/>
        <w:ind w:firstLineChars="200" w:firstLine="482"/>
        <w:outlineLvl w:val="0"/>
        <w:rPr>
          <w:rFonts w:ascii="Times New Roman" w:eastAsia="宋体" w:hAnsi="Times New Roman" w:cs="Times New Roman"/>
          <w:b/>
          <w:sz w:val="24"/>
          <w:szCs w:val="24"/>
        </w:rPr>
      </w:pPr>
      <w:r w:rsidRPr="00843390">
        <w:rPr>
          <w:rFonts w:ascii="Times New Roman" w:eastAsia="宋体" w:hAnsi="宋体" w:cs="Times New Roman"/>
          <w:b/>
          <w:sz w:val="24"/>
          <w:szCs w:val="24"/>
        </w:rPr>
        <w:t>（一）废水</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主要污染物及特征污染物：</w:t>
      </w:r>
      <w:r w:rsidR="00EB69DE" w:rsidRPr="00CE4C7E">
        <w:rPr>
          <w:rFonts w:ascii="Times New Roman" w:eastAsia="宋体" w:hAnsi="宋体" w:cs="Times New Roman" w:hint="eastAsia"/>
          <w:sz w:val="24"/>
          <w:szCs w:val="24"/>
        </w:rPr>
        <w:t>pH</w:t>
      </w:r>
      <w:r w:rsidR="00324E2B" w:rsidRPr="00CE4C7E">
        <w:rPr>
          <w:rFonts w:ascii="Times New Roman" w:eastAsia="宋体" w:hAnsi="宋体" w:cs="Times New Roman" w:hint="eastAsia"/>
          <w:sz w:val="24"/>
          <w:szCs w:val="24"/>
        </w:rPr>
        <w:t>值</w:t>
      </w:r>
      <w:r w:rsidR="00EB69DE" w:rsidRPr="00CE4C7E">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SS</w:t>
      </w:r>
      <w:r w:rsidR="00324E2B" w:rsidRPr="00CE4C7E">
        <w:rPr>
          <w:rFonts w:ascii="Times New Roman" w:eastAsia="宋体" w:hAnsi="宋体" w:cs="Times New Roman" w:hint="eastAsia"/>
          <w:sz w:val="24"/>
          <w:szCs w:val="24"/>
        </w:rPr>
        <w:t>、</w:t>
      </w:r>
      <w:r w:rsidR="00EB69DE" w:rsidRPr="00CE4C7E">
        <w:rPr>
          <w:rFonts w:ascii="Times New Roman" w:eastAsia="宋体" w:hAnsi="宋体" w:cs="Times New Roman" w:hint="eastAsia"/>
          <w:sz w:val="24"/>
          <w:szCs w:val="24"/>
        </w:rPr>
        <w:t>COD</w:t>
      </w:r>
      <w:r w:rsidR="00324E2B" w:rsidRPr="00CE4C7E">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BOD</w:t>
      </w:r>
      <w:r w:rsidR="00324E2B" w:rsidRPr="00CE4C7E">
        <w:rPr>
          <w:rFonts w:ascii="Times New Roman" w:eastAsia="宋体" w:hAnsi="宋体" w:cs="Times New Roman" w:hint="eastAsia"/>
          <w:sz w:val="24"/>
          <w:szCs w:val="24"/>
          <w:vertAlign w:val="subscript"/>
        </w:rPr>
        <w:t>5</w:t>
      </w:r>
      <w:r w:rsidR="00324E2B" w:rsidRPr="00CE4C7E">
        <w:rPr>
          <w:rFonts w:ascii="Times New Roman" w:eastAsia="宋体" w:hAnsi="宋体" w:cs="Times New Roman" w:hint="eastAsia"/>
          <w:sz w:val="24"/>
          <w:szCs w:val="24"/>
        </w:rPr>
        <w:t>、氨氮、总氮、总磷等</w:t>
      </w:r>
      <w:r w:rsidR="00EB69DE" w:rsidRPr="00CE4C7E">
        <w:rPr>
          <w:rFonts w:ascii="Times New Roman" w:eastAsia="宋体" w:hAnsi="宋体" w:cs="Times New Roman" w:hint="eastAsia"/>
          <w:sz w:val="24"/>
          <w:szCs w:val="24"/>
        </w:rPr>
        <w:t>；</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排放方式：</w:t>
      </w:r>
      <w:r w:rsidR="00324E2B" w:rsidRPr="00CE4C7E">
        <w:rPr>
          <w:rFonts w:ascii="Times New Roman" w:eastAsia="宋体" w:hAnsi="宋体" w:cs="Times New Roman" w:hint="eastAsia"/>
          <w:sz w:val="24"/>
          <w:szCs w:val="24"/>
        </w:rPr>
        <w:t>经厂区污水处理站预处理后排入园区污水处理厂进一步处理</w:t>
      </w:r>
      <w:r w:rsidR="00EB69DE" w:rsidRPr="00CE4C7E">
        <w:rPr>
          <w:rFonts w:ascii="Times New Roman" w:eastAsia="宋体" w:hAnsi="宋体" w:cs="Times New Roman" w:hint="eastAsia"/>
          <w:sz w:val="24"/>
          <w:szCs w:val="24"/>
        </w:rPr>
        <w:t>；</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3</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排放口数量和分布情况：</w:t>
      </w:r>
      <w:r w:rsidR="007B53E3" w:rsidRPr="00CE4C7E">
        <w:rPr>
          <w:rFonts w:ascii="Times New Roman" w:eastAsia="宋体" w:hAnsi="Times New Roman" w:cs="Times New Roman"/>
          <w:sz w:val="24"/>
          <w:szCs w:val="24"/>
        </w:rPr>
        <w:t>1</w:t>
      </w:r>
      <w:r w:rsidR="007B53E3" w:rsidRPr="00CE4C7E">
        <w:rPr>
          <w:rFonts w:ascii="Times New Roman" w:eastAsia="宋体" w:hAnsi="宋体" w:cs="Times New Roman"/>
          <w:sz w:val="24"/>
          <w:szCs w:val="24"/>
        </w:rPr>
        <w:t>个</w:t>
      </w:r>
      <w:r w:rsidR="00EB69DE" w:rsidRPr="00CE4C7E">
        <w:rPr>
          <w:rFonts w:ascii="Times New Roman" w:eastAsia="宋体" w:hAnsi="宋体" w:cs="Times New Roman" w:hint="eastAsia"/>
          <w:sz w:val="24"/>
          <w:szCs w:val="24"/>
        </w:rPr>
        <w:t>生产污水排放口</w:t>
      </w:r>
      <w:r w:rsidR="0021704F" w:rsidRPr="00CE4C7E">
        <w:rPr>
          <w:rFonts w:ascii="Times New Roman" w:eastAsia="宋体" w:hAnsi="宋体" w:cs="Times New Roman" w:hint="eastAsia"/>
          <w:sz w:val="24"/>
          <w:szCs w:val="24"/>
        </w:rPr>
        <w:t>、</w:t>
      </w:r>
      <w:r w:rsidR="0021704F" w:rsidRPr="00CE4C7E">
        <w:rPr>
          <w:rFonts w:ascii="Times New Roman" w:eastAsia="宋体" w:hAnsi="宋体" w:cs="Times New Roman" w:hint="eastAsia"/>
          <w:sz w:val="24"/>
          <w:szCs w:val="24"/>
        </w:rPr>
        <w:t>1</w:t>
      </w:r>
      <w:r w:rsidR="0021704F" w:rsidRPr="00CE4C7E">
        <w:rPr>
          <w:rFonts w:ascii="Times New Roman" w:eastAsia="宋体" w:hAnsi="宋体" w:cs="Times New Roman" w:hint="eastAsia"/>
          <w:sz w:val="24"/>
          <w:szCs w:val="24"/>
        </w:rPr>
        <w:t>个雨水排放口</w:t>
      </w:r>
      <w:r w:rsidR="00266805" w:rsidRPr="00CE4C7E">
        <w:rPr>
          <w:rFonts w:ascii="Times New Roman" w:eastAsia="宋体" w:hAnsi="宋体" w:cs="Times New Roman" w:hint="eastAsia"/>
          <w:sz w:val="24"/>
          <w:szCs w:val="24"/>
        </w:rPr>
        <w:t>；</w:t>
      </w:r>
    </w:p>
    <w:p w:rsidR="007B53E3"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4</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排放浓度：</w:t>
      </w:r>
      <w:r w:rsidR="00EB69DE" w:rsidRPr="00CE4C7E">
        <w:rPr>
          <w:rFonts w:ascii="Times New Roman" w:eastAsia="宋体" w:hAnsi="宋体" w:cs="Times New Roman" w:hint="eastAsia"/>
          <w:sz w:val="24"/>
          <w:szCs w:val="24"/>
        </w:rPr>
        <w:t>pH</w:t>
      </w:r>
      <w:r w:rsidR="00EB69DE" w:rsidRPr="00CE4C7E">
        <w:rPr>
          <w:rFonts w:ascii="Times New Roman" w:eastAsia="宋体" w:hAnsi="宋体" w:cs="Times New Roman" w:hint="eastAsia"/>
          <w:sz w:val="24"/>
          <w:szCs w:val="24"/>
        </w:rPr>
        <w:t>值</w:t>
      </w:r>
      <w:r w:rsidR="00EB69DE" w:rsidRPr="00CE4C7E">
        <w:rPr>
          <w:rFonts w:ascii="Times New Roman" w:eastAsia="宋体" w:hAnsi="宋体" w:cs="Times New Roman" w:hint="eastAsia"/>
          <w:sz w:val="24"/>
          <w:szCs w:val="24"/>
        </w:rPr>
        <w:t>6-9</w:t>
      </w:r>
      <w:r w:rsidR="00EB69DE" w:rsidRPr="00CE4C7E">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悬浮物</w:t>
      </w:r>
      <w:r w:rsidR="007649B5" w:rsidRPr="00CE4C7E">
        <w:rPr>
          <w:rFonts w:ascii="Times New Roman" w:eastAsia="宋体" w:hAnsi="Times New Roman" w:cs="Times New Roman" w:hint="eastAsia"/>
          <w:sz w:val="24"/>
          <w:szCs w:val="24"/>
        </w:rPr>
        <w:t>≤</w:t>
      </w:r>
      <w:r w:rsidR="00324E2B" w:rsidRPr="00CE4C7E">
        <w:rPr>
          <w:rFonts w:ascii="Times New Roman" w:eastAsia="宋体" w:hAnsi="Times New Roman" w:cs="Times New Roman" w:hint="eastAsia"/>
          <w:sz w:val="24"/>
          <w:szCs w:val="24"/>
        </w:rPr>
        <w:t>300mg/L</w:t>
      </w:r>
      <w:r w:rsidR="00324E2B" w:rsidRPr="00CE4C7E">
        <w:rPr>
          <w:rFonts w:ascii="Times New Roman" w:eastAsia="宋体" w:hAnsi="宋体" w:cs="Times New Roman" w:hint="eastAsia"/>
          <w:sz w:val="24"/>
          <w:szCs w:val="24"/>
        </w:rPr>
        <w:t>、</w:t>
      </w:r>
      <w:r w:rsidR="00EB69DE" w:rsidRPr="00CE4C7E">
        <w:rPr>
          <w:rFonts w:ascii="Times New Roman" w:eastAsia="宋体" w:hAnsi="宋体" w:cs="Times New Roman" w:hint="eastAsia"/>
          <w:sz w:val="24"/>
          <w:szCs w:val="24"/>
        </w:rPr>
        <w:t>COD</w:t>
      </w:r>
      <w:r w:rsidR="00A0366F" w:rsidRPr="00CE4C7E">
        <w:rPr>
          <w:rFonts w:ascii="Times New Roman" w:eastAsia="宋体" w:hAnsi="宋体" w:cs="Times New Roman" w:hint="eastAsia"/>
          <w:sz w:val="24"/>
          <w:szCs w:val="24"/>
        </w:rPr>
        <w:t>≤</w:t>
      </w:r>
      <w:r w:rsidR="00324E2B" w:rsidRPr="00CE4C7E">
        <w:rPr>
          <w:rFonts w:ascii="Times New Roman" w:eastAsia="宋体" w:hAnsi="宋体" w:cs="Times New Roman" w:hint="eastAsia"/>
          <w:sz w:val="24"/>
          <w:szCs w:val="24"/>
        </w:rPr>
        <w:t>500</w:t>
      </w:r>
      <w:r w:rsidR="00A0366F" w:rsidRPr="00CE4C7E">
        <w:rPr>
          <w:rFonts w:ascii="Times New Roman" w:eastAsia="宋体" w:hAnsi="Times New Roman" w:cs="Times New Roman" w:hint="eastAsia"/>
          <w:sz w:val="24"/>
          <w:szCs w:val="24"/>
        </w:rPr>
        <w:t>mg/L</w:t>
      </w:r>
      <w:r w:rsidR="0021704F" w:rsidRPr="00CE4C7E">
        <w:rPr>
          <w:rFonts w:ascii="Times New Roman" w:eastAsia="宋体" w:hAnsi="Times New Roman" w:cs="Times New Roman" w:hint="eastAsia"/>
          <w:sz w:val="24"/>
          <w:szCs w:val="24"/>
        </w:rPr>
        <w:t>、</w:t>
      </w:r>
      <w:r w:rsidR="00324E2B" w:rsidRPr="00CE4C7E">
        <w:rPr>
          <w:rFonts w:ascii="Times New Roman" w:eastAsia="宋体" w:hAnsi="宋体" w:cs="Times New Roman" w:hint="eastAsia"/>
          <w:sz w:val="24"/>
          <w:szCs w:val="24"/>
        </w:rPr>
        <w:t>BOD</w:t>
      </w:r>
      <w:r w:rsidR="00324E2B" w:rsidRPr="00CE4C7E">
        <w:rPr>
          <w:rFonts w:ascii="Times New Roman" w:eastAsia="宋体" w:hAnsi="宋体" w:cs="Times New Roman" w:hint="eastAsia"/>
          <w:sz w:val="24"/>
          <w:szCs w:val="24"/>
          <w:vertAlign w:val="subscript"/>
        </w:rPr>
        <w:t>5</w:t>
      </w:r>
      <w:r w:rsidR="007649B5" w:rsidRPr="00CE4C7E">
        <w:rPr>
          <w:rFonts w:ascii="Times New Roman" w:eastAsia="宋体" w:hAnsi="宋体" w:cs="Times New Roman" w:hint="eastAsia"/>
          <w:sz w:val="24"/>
          <w:szCs w:val="24"/>
        </w:rPr>
        <w:t>≤</w:t>
      </w:r>
      <w:r w:rsidR="007649B5" w:rsidRPr="00CE4C7E">
        <w:rPr>
          <w:rFonts w:ascii="Times New Roman" w:eastAsia="宋体" w:hAnsi="宋体" w:cs="Times New Roman" w:hint="eastAsia"/>
          <w:sz w:val="24"/>
          <w:szCs w:val="24"/>
        </w:rPr>
        <w:t>300</w:t>
      </w:r>
      <w:r w:rsidR="007649B5" w:rsidRPr="00CE4C7E">
        <w:rPr>
          <w:rFonts w:ascii="Times New Roman" w:eastAsia="宋体" w:hAnsi="Times New Roman" w:cs="Times New Roman" w:hint="eastAsia"/>
          <w:sz w:val="24"/>
          <w:szCs w:val="24"/>
        </w:rPr>
        <w:t>mg/L</w:t>
      </w:r>
      <w:r w:rsidR="007649B5" w:rsidRPr="00CE4C7E">
        <w:rPr>
          <w:rFonts w:ascii="Times New Roman" w:eastAsia="宋体" w:hAnsi="Times New Roman" w:cs="Times New Roman" w:hint="eastAsia"/>
          <w:sz w:val="24"/>
          <w:szCs w:val="24"/>
        </w:rPr>
        <w:t>、</w:t>
      </w:r>
      <w:r w:rsidR="007B53E3" w:rsidRPr="00CE4C7E">
        <w:rPr>
          <w:rFonts w:ascii="Times New Roman" w:eastAsia="宋体" w:hAnsi="宋体" w:cs="Times New Roman"/>
          <w:sz w:val="24"/>
          <w:szCs w:val="24"/>
        </w:rPr>
        <w:lastRenderedPageBreak/>
        <w:t>氨氮</w:t>
      </w:r>
      <w:r w:rsidR="007B53E3" w:rsidRPr="00CE4C7E">
        <w:rPr>
          <w:rFonts w:ascii="Times New Roman" w:eastAsia="宋体" w:hAnsi="Times New Roman" w:cs="Times New Roman"/>
          <w:sz w:val="24"/>
          <w:szCs w:val="24"/>
        </w:rPr>
        <w:t>≤</w:t>
      </w:r>
      <w:r w:rsidR="00EB69DE" w:rsidRPr="00CE4C7E">
        <w:rPr>
          <w:rFonts w:ascii="Times New Roman" w:eastAsia="宋体" w:hAnsi="Times New Roman" w:cs="Times New Roman" w:hint="eastAsia"/>
          <w:sz w:val="24"/>
          <w:szCs w:val="24"/>
        </w:rPr>
        <w:t>3</w:t>
      </w:r>
      <w:r w:rsidR="007649B5" w:rsidRPr="00CE4C7E">
        <w:rPr>
          <w:rFonts w:ascii="Times New Roman" w:eastAsia="宋体" w:hAnsi="Times New Roman" w:cs="Times New Roman" w:hint="eastAsia"/>
          <w:sz w:val="24"/>
          <w:szCs w:val="24"/>
        </w:rPr>
        <w:t>5</w:t>
      </w:r>
      <w:r w:rsidR="007B53E3" w:rsidRPr="00CE4C7E">
        <w:rPr>
          <w:rFonts w:ascii="Times New Roman" w:eastAsia="宋体" w:hAnsi="Times New Roman" w:cs="Times New Roman"/>
          <w:sz w:val="24"/>
          <w:szCs w:val="24"/>
        </w:rPr>
        <w:t>mg/L</w:t>
      </w:r>
      <w:r w:rsidR="00EB69DE" w:rsidRPr="00CE4C7E">
        <w:rPr>
          <w:rFonts w:ascii="Times New Roman" w:eastAsia="宋体" w:hAnsi="Times New Roman" w:cs="Times New Roman" w:hint="eastAsia"/>
          <w:sz w:val="24"/>
          <w:szCs w:val="24"/>
        </w:rPr>
        <w:t>、</w:t>
      </w:r>
      <w:r w:rsidR="007649B5" w:rsidRPr="00CE4C7E">
        <w:rPr>
          <w:rFonts w:ascii="Times New Roman" w:eastAsia="宋体" w:hAnsi="Times New Roman" w:cs="Times New Roman" w:hint="eastAsia"/>
          <w:sz w:val="24"/>
          <w:szCs w:val="24"/>
        </w:rPr>
        <w:t>总氮</w:t>
      </w:r>
      <w:r w:rsidR="007649B5" w:rsidRPr="00CE4C7E">
        <w:rPr>
          <w:rFonts w:ascii="Times New Roman" w:eastAsia="宋体" w:hAnsi="Times New Roman" w:cs="Times New Roman"/>
          <w:sz w:val="24"/>
          <w:szCs w:val="24"/>
        </w:rPr>
        <w:t>≤</w:t>
      </w:r>
      <w:r w:rsidR="007649B5" w:rsidRPr="00CE4C7E">
        <w:rPr>
          <w:rFonts w:ascii="Times New Roman" w:eastAsia="宋体" w:hAnsi="Times New Roman" w:cs="Times New Roman" w:hint="eastAsia"/>
          <w:sz w:val="24"/>
          <w:szCs w:val="24"/>
        </w:rPr>
        <w:t>40</w:t>
      </w:r>
      <w:r w:rsidR="007649B5" w:rsidRPr="00CE4C7E">
        <w:rPr>
          <w:rFonts w:ascii="Times New Roman" w:eastAsia="宋体" w:hAnsi="Times New Roman" w:cs="Times New Roman"/>
          <w:sz w:val="24"/>
          <w:szCs w:val="24"/>
        </w:rPr>
        <w:t>mg/L</w:t>
      </w:r>
      <w:r w:rsidR="007649B5" w:rsidRPr="00CE4C7E">
        <w:rPr>
          <w:rFonts w:ascii="Times New Roman" w:eastAsia="宋体" w:hAnsi="宋体" w:cs="Times New Roman"/>
          <w:sz w:val="24"/>
          <w:szCs w:val="24"/>
        </w:rPr>
        <w:t>、</w:t>
      </w:r>
      <w:r w:rsidR="00EB69DE" w:rsidRPr="00CE4C7E">
        <w:rPr>
          <w:rFonts w:ascii="Times New Roman" w:eastAsia="宋体" w:hAnsi="Times New Roman" w:cs="Times New Roman" w:hint="eastAsia"/>
          <w:sz w:val="24"/>
          <w:szCs w:val="24"/>
        </w:rPr>
        <w:t>总磷≤</w:t>
      </w:r>
      <w:r w:rsidR="007649B5" w:rsidRPr="00CE4C7E">
        <w:rPr>
          <w:rFonts w:ascii="Times New Roman" w:eastAsia="宋体" w:hAnsi="Times New Roman" w:cs="Times New Roman" w:hint="eastAsia"/>
          <w:sz w:val="24"/>
          <w:szCs w:val="24"/>
        </w:rPr>
        <w:t>1.0</w:t>
      </w:r>
      <w:r w:rsidR="00EB69DE" w:rsidRPr="00CE4C7E">
        <w:rPr>
          <w:rFonts w:ascii="Times New Roman" w:eastAsia="宋体" w:hAnsi="Times New Roman" w:cs="Times New Roman" w:hint="eastAsia"/>
          <w:sz w:val="24"/>
          <w:szCs w:val="24"/>
        </w:rPr>
        <w:t>mg/L</w:t>
      </w:r>
      <w:r w:rsidR="00266805" w:rsidRPr="00CE4C7E">
        <w:rPr>
          <w:rFonts w:ascii="Times New Roman" w:eastAsia="宋体" w:hAnsi="Times New Roman" w:cs="Times New Roman" w:hint="eastAsia"/>
          <w:sz w:val="24"/>
          <w:szCs w:val="24"/>
        </w:rPr>
        <w:t>；</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5</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超标情况：无</w:t>
      </w:r>
      <w:r w:rsidR="00266805" w:rsidRPr="00CE4C7E">
        <w:rPr>
          <w:rFonts w:ascii="Times New Roman" w:eastAsia="宋体" w:hAnsi="宋体" w:cs="Times New Roman" w:hint="eastAsia"/>
          <w:sz w:val="24"/>
          <w:szCs w:val="24"/>
        </w:rPr>
        <w:t>。</w:t>
      </w:r>
    </w:p>
    <w:p w:rsidR="007B53E3" w:rsidRPr="00843390" w:rsidRDefault="007B53E3" w:rsidP="00843390">
      <w:pPr>
        <w:spacing w:line="360" w:lineRule="auto"/>
        <w:ind w:firstLineChars="200" w:firstLine="482"/>
        <w:outlineLvl w:val="0"/>
        <w:rPr>
          <w:rFonts w:ascii="Times New Roman" w:eastAsia="宋体" w:hAnsi="宋体" w:cs="Times New Roman"/>
          <w:b/>
          <w:sz w:val="24"/>
          <w:szCs w:val="24"/>
        </w:rPr>
      </w:pPr>
      <w:r w:rsidRPr="00843390">
        <w:rPr>
          <w:rFonts w:ascii="Times New Roman" w:eastAsia="宋体" w:hAnsi="宋体" w:cs="Times New Roman"/>
          <w:b/>
          <w:sz w:val="24"/>
          <w:szCs w:val="24"/>
        </w:rPr>
        <w:t>（二）废气</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主要污染物及特征污染物：</w:t>
      </w:r>
      <w:r w:rsidR="007649B5" w:rsidRPr="00CE4C7E">
        <w:rPr>
          <w:rFonts w:ascii="Times New Roman" w:eastAsia="宋体" w:hAnsi="宋体" w:cs="Times New Roman" w:hint="eastAsia"/>
          <w:sz w:val="24"/>
          <w:szCs w:val="24"/>
        </w:rPr>
        <w:t>颗粒物、</w:t>
      </w:r>
      <w:r w:rsidR="00E97595" w:rsidRPr="00CE4C7E">
        <w:rPr>
          <w:rFonts w:ascii="Times New Roman" w:eastAsia="宋体" w:hAnsi="宋体" w:cs="Times New Roman" w:hint="eastAsia"/>
          <w:sz w:val="24"/>
          <w:szCs w:val="24"/>
        </w:rPr>
        <w:t>非甲烷总烃</w:t>
      </w:r>
      <w:r w:rsidR="007649B5" w:rsidRPr="00CE4C7E">
        <w:rPr>
          <w:rFonts w:ascii="Times New Roman" w:eastAsia="宋体" w:hAnsi="宋体" w:cs="Times New Roman" w:hint="eastAsia"/>
          <w:sz w:val="24"/>
          <w:szCs w:val="24"/>
        </w:rPr>
        <w:t>、二甲苯</w:t>
      </w:r>
      <w:r w:rsidR="007B53E3" w:rsidRPr="00CE4C7E">
        <w:rPr>
          <w:rFonts w:ascii="Times New Roman" w:eastAsia="宋体" w:hAnsi="宋体" w:cs="Times New Roman"/>
          <w:sz w:val="24"/>
          <w:szCs w:val="24"/>
        </w:rPr>
        <w:t>等</w:t>
      </w:r>
      <w:r w:rsidR="00266805" w:rsidRPr="00CE4C7E">
        <w:rPr>
          <w:rFonts w:ascii="Times New Roman" w:eastAsia="宋体" w:hAnsi="宋体" w:cs="Times New Roman" w:hint="eastAsia"/>
          <w:sz w:val="24"/>
          <w:szCs w:val="24"/>
        </w:rPr>
        <w:t>；</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排放方式：</w:t>
      </w:r>
      <w:r w:rsidR="00AC10DA" w:rsidRPr="00CE4C7E">
        <w:rPr>
          <w:rFonts w:ascii="Times New Roman" w:eastAsia="宋体" w:hAnsi="宋体" w:cs="Times New Roman" w:hint="eastAsia"/>
          <w:sz w:val="24"/>
          <w:szCs w:val="24"/>
        </w:rPr>
        <w:t>排入大气环境</w:t>
      </w:r>
      <w:r w:rsidR="00266805" w:rsidRPr="00CE4C7E">
        <w:rPr>
          <w:rFonts w:ascii="Times New Roman" w:eastAsia="宋体" w:hAnsi="宋体" w:cs="Times New Roman" w:hint="eastAsia"/>
          <w:sz w:val="24"/>
          <w:szCs w:val="24"/>
        </w:rPr>
        <w:t>；</w:t>
      </w:r>
    </w:p>
    <w:p w:rsidR="00EB69DE"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3</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排放口数量和分布情况：</w:t>
      </w:r>
      <w:r w:rsidR="006D05AC" w:rsidRPr="00CE4C7E">
        <w:rPr>
          <w:rFonts w:ascii="Times New Roman" w:eastAsia="宋体" w:hAnsi="宋体" w:cs="Times New Roman" w:hint="eastAsia"/>
          <w:sz w:val="24"/>
          <w:szCs w:val="24"/>
        </w:rPr>
        <w:t>共</w:t>
      </w:r>
      <w:r w:rsidR="007649B5" w:rsidRPr="00CE4C7E">
        <w:rPr>
          <w:rFonts w:ascii="Times New Roman" w:eastAsia="宋体" w:hAnsi="宋体" w:cs="Times New Roman" w:hint="eastAsia"/>
          <w:sz w:val="24"/>
          <w:szCs w:val="24"/>
        </w:rPr>
        <w:t>2</w:t>
      </w:r>
      <w:r w:rsidR="006D05AC" w:rsidRPr="00CE4C7E">
        <w:rPr>
          <w:rFonts w:ascii="Times New Roman" w:eastAsia="宋体" w:hAnsi="宋体" w:cs="Times New Roman" w:hint="eastAsia"/>
          <w:sz w:val="24"/>
          <w:szCs w:val="24"/>
        </w:rPr>
        <w:t>个废气排放口</w:t>
      </w:r>
      <w:r w:rsidR="00EB69DE" w:rsidRPr="00CE4C7E">
        <w:rPr>
          <w:rFonts w:ascii="Times New Roman" w:eastAsia="宋体" w:hAnsi="宋体" w:cs="Times New Roman" w:hint="eastAsia"/>
          <w:sz w:val="24"/>
          <w:szCs w:val="24"/>
        </w:rPr>
        <w:t>：</w:t>
      </w:r>
      <w:r w:rsidR="007649B5" w:rsidRPr="00CE4C7E">
        <w:rPr>
          <w:rFonts w:ascii="Times New Roman" w:eastAsia="宋体" w:hAnsi="宋体" w:cs="Times New Roman" w:hint="eastAsia"/>
          <w:sz w:val="24"/>
          <w:szCs w:val="24"/>
        </w:rPr>
        <w:t>生产车间废气排放口</w:t>
      </w:r>
      <w:r w:rsidR="007649B5" w:rsidRPr="00CE4C7E">
        <w:rPr>
          <w:rFonts w:ascii="Times New Roman" w:eastAsia="宋体" w:hAnsi="宋体" w:cs="Times New Roman" w:hint="eastAsia"/>
          <w:sz w:val="24"/>
          <w:szCs w:val="24"/>
        </w:rPr>
        <w:t>1</w:t>
      </w:r>
      <w:r w:rsidR="007649B5" w:rsidRPr="00CE4C7E">
        <w:rPr>
          <w:rFonts w:ascii="Times New Roman" w:eastAsia="宋体" w:hAnsi="宋体" w:cs="Times New Roman" w:hint="eastAsia"/>
          <w:sz w:val="24"/>
          <w:szCs w:val="24"/>
        </w:rPr>
        <w:t>个，试样废气排放口</w:t>
      </w:r>
      <w:r w:rsidR="007649B5" w:rsidRPr="00CE4C7E">
        <w:rPr>
          <w:rFonts w:ascii="Times New Roman" w:eastAsia="宋体" w:hAnsi="宋体" w:cs="Times New Roman" w:hint="eastAsia"/>
          <w:sz w:val="24"/>
          <w:szCs w:val="24"/>
        </w:rPr>
        <w:t>1</w:t>
      </w:r>
      <w:r w:rsidR="007649B5" w:rsidRPr="00CE4C7E">
        <w:rPr>
          <w:rFonts w:ascii="Times New Roman" w:eastAsia="宋体" w:hAnsi="宋体" w:cs="Times New Roman" w:hint="eastAsia"/>
          <w:sz w:val="24"/>
          <w:szCs w:val="24"/>
        </w:rPr>
        <w:t>个</w:t>
      </w:r>
      <w:r w:rsidR="00266805" w:rsidRPr="00CE4C7E">
        <w:rPr>
          <w:rFonts w:ascii="Times New Roman" w:eastAsia="宋体" w:hAnsi="宋体" w:cs="Times New Roman" w:hint="eastAsia"/>
          <w:sz w:val="24"/>
          <w:szCs w:val="24"/>
        </w:rPr>
        <w:t>；</w:t>
      </w:r>
    </w:p>
    <w:p w:rsidR="0021704F"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4</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排放浓度</w:t>
      </w:r>
      <w:r w:rsidR="0000193C" w:rsidRPr="00CE4C7E">
        <w:rPr>
          <w:rFonts w:ascii="Times New Roman" w:eastAsia="宋体" w:hAnsi="宋体" w:cs="Times New Roman" w:hint="eastAsia"/>
          <w:sz w:val="24"/>
          <w:szCs w:val="24"/>
        </w:rPr>
        <w:t>：</w:t>
      </w:r>
      <w:r w:rsidR="00A97DC2" w:rsidRPr="00CE4C7E">
        <w:rPr>
          <w:rFonts w:ascii="Times New Roman" w:eastAsia="宋体" w:hAnsi="宋体" w:cs="Times New Roman" w:hint="eastAsia"/>
          <w:sz w:val="24"/>
          <w:szCs w:val="24"/>
        </w:rPr>
        <w:t>二甲苯≤</w:t>
      </w:r>
      <w:r w:rsidR="00A97DC2" w:rsidRPr="00CE4C7E">
        <w:rPr>
          <w:rFonts w:ascii="Times New Roman" w:eastAsia="宋体" w:hAnsi="宋体" w:cs="Times New Roman" w:hint="eastAsia"/>
          <w:sz w:val="24"/>
          <w:szCs w:val="24"/>
        </w:rPr>
        <w:t>20mg/m</w:t>
      </w:r>
      <w:r w:rsidR="00A97DC2" w:rsidRPr="00CE4C7E">
        <w:rPr>
          <w:rFonts w:ascii="Times New Roman" w:eastAsia="宋体" w:hAnsi="宋体" w:cs="Times New Roman" w:hint="eastAsia"/>
          <w:sz w:val="24"/>
          <w:szCs w:val="24"/>
          <w:vertAlign w:val="superscript"/>
        </w:rPr>
        <w:t>3</w:t>
      </w:r>
      <w:r w:rsidR="00A97DC2" w:rsidRPr="00CE4C7E">
        <w:rPr>
          <w:rFonts w:ascii="Times New Roman" w:eastAsia="宋体" w:hAnsi="宋体" w:cs="Times New Roman" w:hint="eastAsia"/>
          <w:sz w:val="24"/>
          <w:szCs w:val="24"/>
        </w:rPr>
        <w:t>、颗粒物≤</w:t>
      </w:r>
      <w:r w:rsidR="00A97DC2" w:rsidRPr="00CE4C7E">
        <w:rPr>
          <w:rFonts w:ascii="Times New Roman" w:eastAsia="宋体" w:hAnsi="宋体" w:cs="Times New Roman" w:hint="eastAsia"/>
          <w:sz w:val="24"/>
          <w:szCs w:val="24"/>
        </w:rPr>
        <w:t>30mg/m</w:t>
      </w:r>
      <w:r w:rsidR="00A97DC2" w:rsidRPr="00CE4C7E">
        <w:rPr>
          <w:rFonts w:ascii="Times New Roman" w:eastAsia="宋体" w:hAnsi="宋体" w:cs="Times New Roman" w:hint="eastAsia"/>
          <w:sz w:val="24"/>
          <w:szCs w:val="24"/>
          <w:vertAlign w:val="superscript"/>
        </w:rPr>
        <w:t>3</w:t>
      </w:r>
      <w:r w:rsidR="00A97DC2" w:rsidRPr="00CE4C7E">
        <w:rPr>
          <w:rFonts w:ascii="Times New Roman" w:eastAsia="宋体" w:hAnsi="宋体" w:cs="Times New Roman" w:hint="eastAsia"/>
          <w:sz w:val="24"/>
          <w:szCs w:val="24"/>
        </w:rPr>
        <w:t>、</w:t>
      </w:r>
      <w:r w:rsidR="00A0366F" w:rsidRPr="00CE4C7E">
        <w:rPr>
          <w:rFonts w:ascii="Times New Roman" w:eastAsia="宋体" w:hAnsi="Times New Roman" w:cs="Times New Roman" w:hint="eastAsia"/>
          <w:sz w:val="24"/>
          <w:szCs w:val="24"/>
        </w:rPr>
        <w:t>非甲烷总烃≤</w:t>
      </w:r>
      <w:r w:rsidR="00A97DC2" w:rsidRPr="00CE4C7E">
        <w:rPr>
          <w:rFonts w:ascii="Times New Roman" w:eastAsia="宋体" w:hAnsi="Times New Roman" w:cs="Times New Roman" w:hint="eastAsia"/>
          <w:sz w:val="24"/>
          <w:szCs w:val="24"/>
        </w:rPr>
        <w:t>10</w:t>
      </w:r>
      <w:r w:rsidR="00EB69DE" w:rsidRPr="00CE4C7E">
        <w:rPr>
          <w:rFonts w:ascii="Times New Roman" w:eastAsia="宋体" w:hAnsi="Times New Roman" w:cs="Times New Roman" w:hint="eastAsia"/>
          <w:sz w:val="24"/>
          <w:szCs w:val="24"/>
        </w:rPr>
        <w:t>0</w:t>
      </w:r>
      <w:r w:rsidR="00A0366F" w:rsidRPr="00CE4C7E">
        <w:rPr>
          <w:rFonts w:ascii="Times New Roman" w:eastAsia="宋体" w:hAnsi="宋体" w:cs="Times New Roman"/>
          <w:sz w:val="24"/>
          <w:szCs w:val="24"/>
        </w:rPr>
        <w:t>mg/m</w:t>
      </w:r>
      <w:r w:rsidR="00A0366F" w:rsidRPr="00CE4C7E">
        <w:rPr>
          <w:rFonts w:ascii="Times New Roman" w:eastAsia="宋体" w:hAnsi="宋体" w:cs="Times New Roman"/>
          <w:sz w:val="24"/>
          <w:szCs w:val="24"/>
          <w:vertAlign w:val="superscript"/>
        </w:rPr>
        <w:t>3</w:t>
      </w:r>
      <w:r w:rsidR="00A0366F" w:rsidRPr="00CE4C7E">
        <w:rPr>
          <w:rFonts w:ascii="Times New Roman" w:eastAsia="宋体" w:hAnsi="Times New Roman" w:cs="Times New Roman" w:hint="eastAsia"/>
          <w:sz w:val="24"/>
          <w:szCs w:val="24"/>
        </w:rPr>
        <w:t>；</w:t>
      </w:r>
    </w:p>
    <w:p w:rsidR="007B53E3" w:rsidRPr="00CE4C7E" w:rsidRDefault="00843390" w:rsidP="0084339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5</w:t>
      </w:r>
      <w:r>
        <w:rPr>
          <w:rFonts w:ascii="Times New Roman" w:eastAsia="宋体" w:hAnsi="宋体" w:cs="Times New Roman" w:hint="eastAsia"/>
          <w:sz w:val="24"/>
          <w:szCs w:val="24"/>
        </w:rPr>
        <w:t>、</w:t>
      </w:r>
      <w:r w:rsidR="007B53E3" w:rsidRPr="00CE4C7E">
        <w:rPr>
          <w:rFonts w:ascii="Times New Roman" w:eastAsia="宋体" w:hAnsi="宋体" w:cs="Times New Roman"/>
          <w:sz w:val="24"/>
          <w:szCs w:val="24"/>
        </w:rPr>
        <w:t>超标情况：</w:t>
      </w:r>
      <w:r w:rsidR="009D06D7" w:rsidRPr="00CE4C7E">
        <w:rPr>
          <w:rFonts w:ascii="Times New Roman" w:eastAsia="宋体" w:hAnsi="宋体" w:cs="Times New Roman"/>
          <w:sz w:val="24"/>
          <w:szCs w:val="24"/>
        </w:rPr>
        <w:t>无</w:t>
      </w:r>
      <w:r w:rsidR="00266805" w:rsidRPr="00CE4C7E">
        <w:rPr>
          <w:rFonts w:ascii="Times New Roman" w:eastAsia="宋体" w:hAnsi="宋体" w:cs="Times New Roman" w:hint="eastAsia"/>
          <w:sz w:val="24"/>
          <w:szCs w:val="24"/>
        </w:rPr>
        <w:t>。</w:t>
      </w:r>
    </w:p>
    <w:p w:rsidR="009D06D7" w:rsidRPr="00843390" w:rsidRDefault="009D06D7" w:rsidP="00843390">
      <w:pPr>
        <w:spacing w:line="360" w:lineRule="auto"/>
        <w:ind w:firstLineChars="200" w:firstLine="482"/>
        <w:outlineLvl w:val="0"/>
        <w:rPr>
          <w:rFonts w:ascii="Times New Roman" w:eastAsia="宋体" w:hAnsi="宋体" w:cs="Times New Roman"/>
          <w:b/>
          <w:sz w:val="24"/>
          <w:szCs w:val="24"/>
        </w:rPr>
      </w:pPr>
      <w:r w:rsidRPr="00843390">
        <w:rPr>
          <w:rFonts w:ascii="Times New Roman" w:eastAsia="宋体" w:hAnsi="宋体" w:cs="Times New Roman"/>
          <w:b/>
          <w:sz w:val="24"/>
          <w:szCs w:val="24"/>
        </w:rPr>
        <w:t>（三）固体废物、危险废物情况</w:t>
      </w:r>
    </w:p>
    <w:p w:rsidR="000E616A"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sidR="009D06D7" w:rsidRPr="00CE4C7E">
        <w:rPr>
          <w:rFonts w:ascii="Times New Roman" w:eastAsia="宋体" w:hAnsi="宋体" w:cs="Times New Roman"/>
          <w:sz w:val="24"/>
          <w:szCs w:val="24"/>
        </w:rPr>
        <w:t>一般固体废物：</w:t>
      </w:r>
      <w:r w:rsidR="00D814E2" w:rsidRPr="00CE4C7E">
        <w:rPr>
          <w:rFonts w:ascii="Times New Roman" w:eastAsia="宋体" w:hAnsi="宋体" w:cs="Times New Roman" w:hint="eastAsia"/>
          <w:sz w:val="24"/>
          <w:szCs w:val="24"/>
        </w:rPr>
        <w:t>生活垃圾</w:t>
      </w:r>
      <w:r w:rsidR="000E616A" w:rsidRPr="00CE4C7E">
        <w:rPr>
          <w:rFonts w:ascii="Times New Roman" w:eastAsia="宋体" w:hAnsi="宋体" w:cs="Times New Roman" w:hint="eastAsia"/>
          <w:sz w:val="24"/>
          <w:szCs w:val="24"/>
        </w:rPr>
        <w:t>等。</w:t>
      </w:r>
      <w:r w:rsidR="00D814E2" w:rsidRPr="00CE4C7E">
        <w:rPr>
          <w:rFonts w:ascii="Times New Roman" w:eastAsia="宋体" w:hAnsi="宋体" w:cs="Times New Roman" w:hint="eastAsia"/>
          <w:sz w:val="24"/>
          <w:szCs w:val="24"/>
        </w:rPr>
        <w:t>生活垃圾委托环卫部门定期清运</w:t>
      </w:r>
      <w:r w:rsidR="000E616A" w:rsidRPr="00CE4C7E">
        <w:rPr>
          <w:rFonts w:ascii="Times New Roman" w:eastAsia="宋体" w:hAnsi="宋体" w:cs="Times New Roman" w:hint="eastAsia"/>
          <w:sz w:val="24"/>
          <w:szCs w:val="24"/>
        </w:rPr>
        <w:t>；</w:t>
      </w:r>
    </w:p>
    <w:p w:rsidR="00A97DC2"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0021704F" w:rsidRPr="00CE4C7E">
        <w:rPr>
          <w:rFonts w:ascii="Times New Roman" w:eastAsia="宋体" w:hAnsi="宋体" w:cs="Times New Roman"/>
          <w:sz w:val="24"/>
          <w:szCs w:val="24"/>
        </w:rPr>
        <w:t>危险固体废物：</w:t>
      </w:r>
      <w:r w:rsidR="00AE6999">
        <w:rPr>
          <w:rFonts w:ascii="Times New Roman" w:eastAsia="宋体" w:hAnsi="宋体" w:cs="Times New Roman" w:hint="eastAsia"/>
          <w:sz w:val="24"/>
          <w:szCs w:val="24"/>
        </w:rPr>
        <w:t>滤渣（</w:t>
      </w:r>
      <w:r w:rsidR="00AE6999">
        <w:rPr>
          <w:rFonts w:ascii="Times New Roman" w:eastAsia="宋体" w:hAnsi="宋体" w:cs="Times New Roman" w:hint="eastAsia"/>
          <w:sz w:val="24"/>
          <w:szCs w:val="24"/>
        </w:rPr>
        <w:t>HW12 264-011-12</w:t>
      </w:r>
      <w:r w:rsidR="00AE6999">
        <w:rPr>
          <w:rFonts w:ascii="Times New Roman" w:eastAsia="宋体" w:hAnsi="宋体" w:cs="Times New Roman" w:hint="eastAsia"/>
          <w:sz w:val="24"/>
          <w:szCs w:val="24"/>
        </w:rPr>
        <w:t>）、</w:t>
      </w:r>
      <w:r w:rsidR="00A97DC2" w:rsidRPr="00CE4C7E">
        <w:rPr>
          <w:rFonts w:ascii="Times New Roman" w:eastAsia="宋体" w:hAnsi="宋体" w:cs="Times New Roman" w:hint="eastAsia"/>
          <w:sz w:val="24"/>
          <w:szCs w:val="24"/>
        </w:rPr>
        <w:t>废活性炭（</w:t>
      </w:r>
      <w:r w:rsidR="00A97DC2" w:rsidRPr="00CE4C7E">
        <w:rPr>
          <w:rFonts w:ascii="Times New Roman" w:eastAsia="宋体" w:hAnsi="宋体" w:cs="Times New Roman" w:hint="eastAsia"/>
          <w:sz w:val="24"/>
          <w:szCs w:val="24"/>
        </w:rPr>
        <w:t>HW49 900-039-49</w:t>
      </w:r>
      <w:r w:rsidR="00A97DC2" w:rsidRPr="00CE4C7E">
        <w:rPr>
          <w:rFonts w:ascii="Times New Roman" w:eastAsia="宋体" w:hAnsi="宋体" w:cs="Times New Roman" w:hint="eastAsia"/>
          <w:sz w:val="24"/>
          <w:szCs w:val="24"/>
        </w:rPr>
        <w:t>），废机油（</w:t>
      </w:r>
      <w:r w:rsidR="00A97DC2" w:rsidRPr="00CE4C7E">
        <w:rPr>
          <w:rFonts w:ascii="Times New Roman" w:eastAsia="宋体" w:hAnsi="宋体" w:cs="Times New Roman" w:hint="eastAsia"/>
          <w:sz w:val="24"/>
          <w:szCs w:val="24"/>
        </w:rPr>
        <w:t>HW08 900-249-08</w:t>
      </w:r>
      <w:r w:rsidR="00A97DC2" w:rsidRPr="00CE4C7E">
        <w:rPr>
          <w:rFonts w:ascii="Times New Roman" w:eastAsia="宋体" w:hAnsi="宋体" w:cs="Times New Roman" w:hint="eastAsia"/>
          <w:sz w:val="24"/>
          <w:szCs w:val="24"/>
        </w:rPr>
        <w:t>），废包装桶、废吸附滤网（</w:t>
      </w:r>
      <w:r w:rsidR="00A97DC2" w:rsidRPr="00CE4C7E">
        <w:rPr>
          <w:rFonts w:ascii="Times New Roman" w:eastAsia="宋体" w:hAnsi="宋体" w:cs="Times New Roman" w:hint="eastAsia"/>
          <w:sz w:val="24"/>
          <w:szCs w:val="24"/>
        </w:rPr>
        <w:t>HW49 900-041-49</w:t>
      </w:r>
      <w:r w:rsidR="00A97DC2" w:rsidRPr="00CE4C7E">
        <w:rPr>
          <w:rFonts w:ascii="Times New Roman" w:eastAsia="宋体" w:hAnsi="宋体" w:cs="Times New Roman" w:hint="eastAsia"/>
          <w:sz w:val="24"/>
          <w:szCs w:val="24"/>
        </w:rPr>
        <w:t>），污泥（</w:t>
      </w:r>
      <w:r w:rsidR="00A97DC2" w:rsidRPr="00CE4C7E">
        <w:rPr>
          <w:rFonts w:ascii="Times New Roman" w:eastAsia="宋体" w:hAnsi="宋体" w:cs="Times New Roman" w:hint="eastAsia"/>
          <w:sz w:val="24"/>
          <w:szCs w:val="24"/>
        </w:rPr>
        <w:t>HW12 264-012-12</w:t>
      </w:r>
      <w:r w:rsidR="00A97DC2" w:rsidRPr="00CE4C7E">
        <w:rPr>
          <w:rFonts w:ascii="Times New Roman" w:eastAsia="宋体" w:hAnsi="宋体" w:cs="Times New Roman" w:hint="eastAsia"/>
          <w:sz w:val="24"/>
          <w:szCs w:val="24"/>
        </w:rPr>
        <w:t>），废过滤网（</w:t>
      </w:r>
      <w:r w:rsidR="00A97DC2" w:rsidRPr="00CE4C7E">
        <w:rPr>
          <w:rFonts w:ascii="Times New Roman" w:eastAsia="宋体" w:hAnsi="宋体" w:cs="Times New Roman" w:hint="eastAsia"/>
          <w:sz w:val="24"/>
          <w:szCs w:val="24"/>
        </w:rPr>
        <w:t>HW12 264-011-12</w:t>
      </w:r>
      <w:r w:rsidR="00A97DC2" w:rsidRPr="00CE4C7E">
        <w:rPr>
          <w:rFonts w:ascii="Times New Roman" w:eastAsia="宋体" w:hAnsi="宋体" w:cs="Times New Roman" w:hint="eastAsia"/>
          <w:sz w:val="24"/>
          <w:szCs w:val="24"/>
        </w:rPr>
        <w:t>），</w:t>
      </w:r>
      <w:r w:rsidR="00AE6999">
        <w:rPr>
          <w:rFonts w:ascii="Times New Roman" w:eastAsia="宋体" w:hAnsi="宋体" w:cs="Times New Roman" w:hint="eastAsia"/>
          <w:sz w:val="24"/>
          <w:szCs w:val="24"/>
        </w:rPr>
        <w:t>滤渣重新投料使用，其余危险废物</w:t>
      </w:r>
      <w:r w:rsidR="00A97DC2" w:rsidRPr="00CE4C7E">
        <w:rPr>
          <w:rFonts w:ascii="Times New Roman" w:eastAsia="宋体" w:hAnsi="宋体" w:cs="Times New Roman" w:hint="eastAsia"/>
          <w:sz w:val="24"/>
          <w:szCs w:val="24"/>
        </w:rPr>
        <w:t>均委托</w:t>
      </w:r>
      <w:r w:rsidR="00D814E2" w:rsidRPr="00CE4C7E">
        <w:rPr>
          <w:rFonts w:ascii="Times New Roman" w:eastAsia="宋体" w:hAnsi="宋体" w:cs="Times New Roman" w:hint="eastAsia"/>
          <w:sz w:val="24"/>
          <w:szCs w:val="24"/>
        </w:rPr>
        <w:t>南平人立环保科技有限公司</w:t>
      </w:r>
      <w:r w:rsidR="00A97DC2" w:rsidRPr="00CE4C7E">
        <w:rPr>
          <w:rFonts w:ascii="Times New Roman" w:eastAsia="宋体" w:hAnsi="宋体" w:cs="Times New Roman" w:hint="eastAsia"/>
          <w:sz w:val="24"/>
          <w:szCs w:val="24"/>
        </w:rPr>
        <w:t>处置。</w:t>
      </w:r>
    </w:p>
    <w:p w:rsidR="008C773D" w:rsidRPr="00843390" w:rsidRDefault="008C773D" w:rsidP="00843390">
      <w:pPr>
        <w:spacing w:line="360" w:lineRule="auto"/>
        <w:ind w:firstLineChars="200" w:firstLine="482"/>
        <w:outlineLvl w:val="0"/>
        <w:rPr>
          <w:rFonts w:ascii="Times New Roman" w:eastAsia="宋体" w:hAnsi="宋体" w:cs="Times New Roman"/>
          <w:b/>
          <w:sz w:val="24"/>
          <w:szCs w:val="24"/>
        </w:rPr>
      </w:pPr>
      <w:r w:rsidRPr="00843390">
        <w:rPr>
          <w:rFonts w:ascii="Times New Roman" w:eastAsia="宋体" w:hAnsi="宋体" w:cs="Times New Roman" w:hint="eastAsia"/>
          <w:b/>
          <w:sz w:val="24"/>
          <w:szCs w:val="24"/>
        </w:rPr>
        <w:t>（四）总量达标情况</w:t>
      </w:r>
    </w:p>
    <w:p w:rsidR="00D814E2"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1</w:t>
      </w:r>
      <w:r>
        <w:rPr>
          <w:rFonts w:ascii="Times New Roman" w:eastAsia="宋体" w:hAnsi="宋体" w:cs="Times New Roman" w:hint="eastAsia"/>
          <w:sz w:val="24"/>
          <w:szCs w:val="24"/>
        </w:rPr>
        <w:t>、</w:t>
      </w:r>
      <w:r w:rsidR="001279DB">
        <w:rPr>
          <w:rFonts w:ascii="Times New Roman" w:eastAsia="宋体" w:hAnsi="宋体" w:cs="Times New Roman" w:hint="eastAsia"/>
          <w:sz w:val="24"/>
          <w:szCs w:val="24"/>
        </w:rPr>
        <w:t>排污许可证规定总量：</w:t>
      </w:r>
      <w:r w:rsidR="00D814E2" w:rsidRPr="00CE4C7E">
        <w:rPr>
          <w:rFonts w:ascii="Times New Roman" w:eastAsia="宋体" w:hAnsi="宋体" w:cs="Times New Roman" w:hint="eastAsia"/>
          <w:sz w:val="24"/>
          <w:szCs w:val="24"/>
        </w:rPr>
        <w:t>非甲烷总烃≤</w:t>
      </w:r>
      <w:r w:rsidR="00D814E2" w:rsidRPr="00CE4C7E">
        <w:rPr>
          <w:rFonts w:ascii="Times New Roman" w:eastAsia="宋体" w:hAnsi="宋体" w:cs="Times New Roman" w:hint="eastAsia"/>
          <w:sz w:val="24"/>
          <w:szCs w:val="24"/>
        </w:rPr>
        <w:t>2.88t/a</w:t>
      </w:r>
    </w:p>
    <w:p w:rsidR="00D814E2" w:rsidRPr="00CE4C7E" w:rsidRDefault="00843390" w:rsidP="0084339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rPr>
        <w:t>、</w:t>
      </w:r>
      <w:r w:rsidR="00D814E2" w:rsidRPr="00CE4C7E">
        <w:rPr>
          <w:rFonts w:ascii="Times New Roman" w:eastAsia="宋体" w:hAnsi="宋体" w:cs="Times New Roman" w:hint="eastAsia"/>
          <w:sz w:val="24"/>
          <w:szCs w:val="24"/>
        </w:rPr>
        <w:t>达标情况：污染物排放总量达到控制要求。</w:t>
      </w:r>
    </w:p>
    <w:p w:rsidR="009D06D7" w:rsidRPr="008B7420" w:rsidRDefault="009D06D7" w:rsidP="008B7420">
      <w:pPr>
        <w:pStyle w:val="1"/>
      </w:pPr>
      <w:r w:rsidRPr="008B7420">
        <w:t>三、防治污染设施的建设和运行情况</w:t>
      </w:r>
    </w:p>
    <w:p w:rsidR="00DC0745" w:rsidRPr="00CE4C7E" w:rsidRDefault="009D06D7" w:rsidP="009D06D7">
      <w:pPr>
        <w:spacing w:line="360" w:lineRule="auto"/>
        <w:rPr>
          <w:rFonts w:ascii="Times New Roman" w:eastAsia="宋体" w:hAnsi="宋体" w:cs="Times New Roman"/>
          <w:sz w:val="24"/>
          <w:szCs w:val="24"/>
        </w:rPr>
      </w:pPr>
      <w:r w:rsidRPr="00CE4C7E">
        <w:rPr>
          <w:rFonts w:ascii="Times New Roman" w:eastAsia="宋体" w:hAnsi="Times New Roman" w:cs="Times New Roman"/>
          <w:sz w:val="24"/>
          <w:szCs w:val="24"/>
        </w:rPr>
        <w:t>1</w:t>
      </w:r>
      <w:r w:rsidRPr="00CE4C7E">
        <w:rPr>
          <w:rFonts w:ascii="Times New Roman" w:eastAsia="宋体" w:hAnsi="宋体" w:cs="Times New Roman"/>
          <w:sz w:val="24"/>
          <w:szCs w:val="24"/>
        </w:rPr>
        <w:t>、设施名称：</w:t>
      </w:r>
      <w:r w:rsidR="00DC0745" w:rsidRPr="00CE4C7E">
        <w:rPr>
          <w:rFonts w:ascii="Times New Roman" w:eastAsia="宋体" w:hAnsi="宋体" w:cs="Times New Roman" w:hint="eastAsia"/>
          <w:sz w:val="24"/>
          <w:szCs w:val="24"/>
        </w:rPr>
        <w:t>厂区污水</w:t>
      </w:r>
      <w:r w:rsidR="0021704F" w:rsidRPr="00CE4C7E">
        <w:rPr>
          <w:rFonts w:ascii="Times New Roman" w:eastAsia="宋体" w:hAnsi="宋体" w:cs="Times New Roman" w:hint="eastAsia"/>
          <w:sz w:val="24"/>
          <w:szCs w:val="24"/>
        </w:rPr>
        <w:t>处理设施</w:t>
      </w:r>
    </w:p>
    <w:p w:rsidR="005919AE" w:rsidRPr="00CE4C7E" w:rsidRDefault="009D06D7" w:rsidP="009D06D7">
      <w:pPr>
        <w:spacing w:line="360" w:lineRule="auto"/>
        <w:rPr>
          <w:rFonts w:ascii="Times New Roman" w:eastAsia="宋体" w:hAnsi="宋体" w:cs="Times New Roman"/>
          <w:sz w:val="24"/>
          <w:szCs w:val="24"/>
        </w:rPr>
      </w:pPr>
      <w:r w:rsidRPr="00CE4C7E">
        <w:rPr>
          <w:rFonts w:ascii="Times New Roman" w:eastAsia="宋体" w:hAnsi="宋体" w:cs="Times New Roman"/>
          <w:sz w:val="24"/>
          <w:szCs w:val="24"/>
        </w:rPr>
        <w:t>主要工艺：</w:t>
      </w:r>
      <w:r w:rsidR="00CE4C7E" w:rsidRPr="00CE4C7E">
        <w:rPr>
          <w:rFonts w:ascii="Times New Roman" w:eastAsia="宋体" w:hAnsi="宋体" w:cs="Times New Roman" w:hint="eastAsia"/>
          <w:sz w:val="24"/>
          <w:szCs w:val="24"/>
        </w:rPr>
        <w:t>ABR</w:t>
      </w:r>
      <w:r w:rsidR="00CE4C7E" w:rsidRPr="00CE4C7E">
        <w:rPr>
          <w:rFonts w:ascii="Times New Roman" w:eastAsia="宋体" w:hAnsi="宋体" w:cs="Times New Roman" w:hint="eastAsia"/>
          <w:sz w:val="24"/>
          <w:szCs w:val="24"/>
        </w:rPr>
        <w:t>厌氧反应器</w:t>
      </w:r>
      <w:r w:rsidR="00CE4C7E" w:rsidRPr="00CE4C7E">
        <w:rPr>
          <w:rFonts w:ascii="Times New Roman" w:eastAsia="宋体" w:hAnsi="宋体" w:cs="Times New Roman" w:hint="eastAsia"/>
          <w:sz w:val="24"/>
          <w:szCs w:val="24"/>
        </w:rPr>
        <w:t>+</w:t>
      </w:r>
      <w:r w:rsidR="00CE4C7E" w:rsidRPr="00CE4C7E">
        <w:rPr>
          <w:rFonts w:ascii="Times New Roman" w:eastAsia="宋体" w:hAnsi="宋体" w:cs="Times New Roman" w:hint="eastAsia"/>
          <w:sz w:val="24"/>
          <w:szCs w:val="24"/>
        </w:rPr>
        <w:t>生物接触氧化处理工艺</w:t>
      </w:r>
      <w:r w:rsidR="008D29F2" w:rsidRPr="00CE4C7E">
        <w:rPr>
          <w:rFonts w:ascii="Times New Roman" w:eastAsia="宋体" w:hAnsi="宋体" w:cs="Times New Roman" w:hint="eastAsia"/>
          <w:sz w:val="24"/>
          <w:szCs w:val="24"/>
        </w:rPr>
        <w:t>：</w:t>
      </w:r>
    </w:p>
    <w:p w:rsidR="009D06D7" w:rsidRPr="00CE4C7E" w:rsidRDefault="008C773D" w:rsidP="009D06D7">
      <w:pPr>
        <w:spacing w:line="360" w:lineRule="auto"/>
        <w:rPr>
          <w:rFonts w:ascii="Times New Roman" w:eastAsia="宋体" w:hAnsi="Times New Roman" w:cs="Times New Roman"/>
          <w:sz w:val="24"/>
          <w:szCs w:val="24"/>
        </w:rPr>
      </w:pPr>
      <w:r w:rsidRPr="00CE4C7E">
        <w:rPr>
          <w:rFonts w:ascii="Times New Roman" w:eastAsia="宋体" w:hAnsi="宋体" w:cs="Times New Roman" w:hint="eastAsia"/>
          <w:sz w:val="24"/>
          <w:szCs w:val="24"/>
        </w:rPr>
        <w:t>运行情况</w:t>
      </w:r>
      <w:r w:rsidR="009D06D7" w:rsidRPr="00CE4C7E">
        <w:rPr>
          <w:rFonts w:ascii="Times New Roman" w:eastAsia="宋体" w:hAnsi="宋体" w:cs="Times New Roman"/>
          <w:sz w:val="24"/>
          <w:szCs w:val="24"/>
        </w:rPr>
        <w:t>：</w:t>
      </w:r>
      <w:r w:rsidR="00046A36" w:rsidRPr="00CE4C7E">
        <w:rPr>
          <w:rFonts w:ascii="Times New Roman" w:eastAsia="宋体" w:hAnsi="Times New Roman" w:cs="Times New Roman" w:hint="eastAsia"/>
          <w:sz w:val="24"/>
          <w:szCs w:val="24"/>
        </w:rPr>
        <w:t>正常稳定运行</w:t>
      </w:r>
    </w:p>
    <w:p w:rsidR="0020254B" w:rsidRPr="00CE4C7E" w:rsidRDefault="0020254B" w:rsidP="009D06D7">
      <w:pPr>
        <w:spacing w:line="360" w:lineRule="auto"/>
        <w:rPr>
          <w:rFonts w:ascii="Times New Roman" w:eastAsia="宋体" w:hAnsi="Times New Roman" w:cs="Times New Roman"/>
          <w:sz w:val="24"/>
          <w:szCs w:val="24"/>
        </w:rPr>
      </w:pPr>
      <w:r w:rsidRPr="00CE4C7E">
        <w:rPr>
          <w:rFonts w:ascii="Times New Roman" w:eastAsia="宋体" w:hAnsi="Times New Roman" w:cs="Times New Roman" w:hint="eastAsia"/>
          <w:sz w:val="24"/>
          <w:szCs w:val="24"/>
        </w:rPr>
        <w:t>2</w:t>
      </w:r>
      <w:r w:rsidRPr="00CE4C7E">
        <w:rPr>
          <w:rFonts w:ascii="Times New Roman" w:eastAsia="宋体" w:hAnsi="Times New Roman" w:cs="Times New Roman" w:hint="eastAsia"/>
          <w:sz w:val="24"/>
          <w:szCs w:val="24"/>
        </w:rPr>
        <w:t>、设施名称：</w:t>
      </w:r>
      <w:r w:rsidR="00CE4C7E" w:rsidRPr="00CE4C7E">
        <w:rPr>
          <w:rFonts w:ascii="Times New Roman" w:eastAsia="宋体" w:hAnsi="Times New Roman" w:cs="Times New Roman" w:hint="eastAsia"/>
          <w:sz w:val="24"/>
          <w:szCs w:val="24"/>
        </w:rPr>
        <w:t>试样</w:t>
      </w:r>
      <w:r w:rsidRPr="00CE4C7E">
        <w:rPr>
          <w:rFonts w:ascii="Times New Roman" w:eastAsia="宋体" w:hAnsi="Times New Roman" w:cs="Times New Roman" w:hint="eastAsia"/>
          <w:sz w:val="24"/>
          <w:szCs w:val="24"/>
        </w:rPr>
        <w:t>有机废气收集治理系统</w:t>
      </w:r>
    </w:p>
    <w:p w:rsidR="009D06D7" w:rsidRPr="00CE4C7E" w:rsidRDefault="009D06D7" w:rsidP="009D06D7">
      <w:pPr>
        <w:spacing w:line="360" w:lineRule="auto"/>
        <w:rPr>
          <w:rFonts w:ascii="Times New Roman" w:eastAsia="宋体" w:hAnsi="Times New Roman" w:cs="Times New Roman"/>
          <w:sz w:val="24"/>
          <w:szCs w:val="24"/>
        </w:rPr>
      </w:pPr>
      <w:r w:rsidRPr="00CE4C7E">
        <w:rPr>
          <w:rFonts w:ascii="Times New Roman" w:eastAsia="宋体" w:hAnsi="宋体" w:cs="Times New Roman"/>
          <w:sz w:val="24"/>
          <w:szCs w:val="24"/>
        </w:rPr>
        <w:t>主要工艺：</w:t>
      </w:r>
      <w:r w:rsidR="00CE4C7E" w:rsidRPr="00CE4C7E">
        <w:rPr>
          <w:rFonts w:ascii="Times New Roman" w:eastAsia="宋体" w:hAnsi="宋体" w:cs="Times New Roman" w:hint="eastAsia"/>
          <w:sz w:val="24"/>
          <w:szCs w:val="24"/>
        </w:rPr>
        <w:t>集气装置</w:t>
      </w:r>
      <w:r w:rsidR="00CE4C7E" w:rsidRPr="00CE4C7E">
        <w:rPr>
          <w:rFonts w:ascii="Times New Roman" w:eastAsia="宋体" w:hAnsi="宋体" w:cs="Times New Roman" w:hint="eastAsia"/>
          <w:sz w:val="24"/>
          <w:szCs w:val="24"/>
        </w:rPr>
        <w:t xml:space="preserve">+UV </w:t>
      </w:r>
      <w:r w:rsidR="00CE4C7E" w:rsidRPr="00CE4C7E">
        <w:rPr>
          <w:rFonts w:ascii="Times New Roman" w:eastAsia="宋体" w:hAnsi="宋体" w:cs="Times New Roman" w:hint="eastAsia"/>
          <w:sz w:val="24"/>
          <w:szCs w:val="24"/>
        </w:rPr>
        <w:t>光解</w:t>
      </w:r>
      <w:r w:rsidR="00CE4C7E" w:rsidRPr="00CE4C7E">
        <w:rPr>
          <w:rFonts w:ascii="Times New Roman" w:eastAsia="宋体" w:hAnsi="宋体" w:cs="Times New Roman" w:hint="eastAsia"/>
          <w:sz w:val="24"/>
          <w:szCs w:val="24"/>
        </w:rPr>
        <w:t>+</w:t>
      </w:r>
      <w:r w:rsidR="00CE4C7E" w:rsidRPr="00CE4C7E">
        <w:rPr>
          <w:rFonts w:ascii="Times New Roman" w:eastAsia="宋体" w:hAnsi="宋体" w:cs="Times New Roman" w:hint="eastAsia"/>
          <w:sz w:val="24"/>
          <w:szCs w:val="24"/>
        </w:rPr>
        <w:t>活性炭吸附</w:t>
      </w:r>
      <w:r w:rsidR="003E3537">
        <w:rPr>
          <w:rFonts w:ascii="Times New Roman" w:eastAsia="宋体" w:hAnsi="宋体" w:cs="Times New Roman" w:hint="eastAsia"/>
          <w:sz w:val="24"/>
          <w:szCs w:val="24"/>
        </w:rPr>
        <w:t>+15m</w:t>
      </w:r>
      <w:r w:rsidR="003E3537">
        <w:rPr>
          <w:rFonts w:ascii="Times New Roman" w:eastAsia="宋体" w:hAnsi="宋体" w:cs="Times New Roman" w:hint="eastAsia"/>
          <w:sz w:val="24"/>
          <w:szCs w:val="24"/>
        </w:rPr>
        <w:t>高排气筒</w:t>
      </w:r>
      <w:r w:rsidR="001B6AB8" w:rsidRPr="00CE4C7E">
        <w:rPr>
          <w:rFonts w:ascii="Times New Roman" w:eastAsia="宋体" w:hAnsi="宋体" w:cs="Times New Roman" w:hint="eastAsia"/>
          <w:sz w:val="24"/>
          <w:szCs w:val="24"/>
        </w:rPr>
        <w:t>；</w:t>
      </w:r>
    </w:p>
    <w:p w:rsidR="00046A36" w:rsidRPr="00CE4C7E" w:rsidRDefault="00046A36" w:rsidP="00046A36">
      <w:pPr>
        <w:spacing w:line="360" w:lineRule="auto"/>
        <w:rPr>
          <w:rFonts w:ascii="Times New Roman" w:eastAsia="宋体" w:hAnsi="Times New Roman" w:cs="Times New Roman"/>
          <w:sz w:val="24"/>
          <w:szCs w:val="24"/>
        </w:rPr>
      </w:pPr>
      <w:r w:rsidRPr="00CE4C7E">
        <w:rPr>
          <w:rFonts w:ascii="Times New Roman" w:eastAsia="宋体" w:hAnsi="宋体" w:cs="Times New Roman" w:hint="eastAsia"/>
          <w:sz w:val="24"/>
          <w:szCs w:val="24"/>
        </w:rPr>
        <w:t>运行情况</w:t>
      </w:r>
      <w:r w:rsidRPr="00CE4C7E">
        <w:rPr>
          <w:rFonts w:ascii="Times New Roman" w:eastAsia="宋体" w:hAnsi="宋体" w:cs="Times New Roman"/>
          <w:sz w:val="24"/>
          <w:szCs w:val="24"/>
        </w:rPr>
        <w:t>：</w:t>
      </w:r>
      <w:r w:rsidRPr="00CE4C7E">
        <w:rPr>
          <w:rFonts w:ascii="Times New Roman" w:eastAsia="宋体" w:hAnsi="Times New Roman" w:cs="Times New Roman" w:hint="eastAsia"/>
          <w:sz w:val="24"/>
          <w:szCs w:val="24"/>
        </w:rPr>
        <w:t>正常稳定运行</w:t>
      </w:r>
      <w:r w:rsidR="001B6AB8" w:rsidRPr="00CE4C7E">
        <w:rPr>
          <w:rFonts w:ascii="Times New Roman" w:eastAsia="宋体" w:hAnsi="Times New Roman" w:cs="Times New Roman" w:hint="eastAsia"/>
          <w:sz w:val="24"/>
          <w:szCs w:val="24"/>
        </w:rPr>
        <w:t>。</w:t>
      </w:r>
    </w:p>
    <w:p w:rsidR="001B6AB8" w:rsidRPr="00CE4C7E" w:rsidRDefault="001B6AB8" w:rsidP="001B6AB8">
      <w:pPr>
        <w:spacing w:line="360" w:lineRule="auto"/>
        <w:rPr>
          <w:rFonts w:ascii="Times New Roman" w:eastAsia="宋体" w:hAnsi="Times New Roman" w:cs="Times New Roman"/>
          <w:sz w:val="24"/>
          <w:szCs w:val="24"/>
        </w:rPr>
      </w:pPr>
      <w:r w:rsidRPr="00CE4C7E">
        <w:rPr>
          <w:rFonts w:ascii="Times New Roman" w:eastAsia="宋体" w:hAnsi="Times New Roman" w:cs="Times New Roman" w:hint="eastAsia"/>
          <w:sz w:val="24"/>
          <w:szCs w:val="24"/>
        </w:rPr>
        <w:t>3</w:t>
      </w:r>
      <w:r w:rsidRPr="00CE4C7E">
        <w:rPr>
          <w:rFonts w:ascii="Times New Roman" w:eastAsia="宋体" w:hAnsi="Times New Roman" w:cs="Times New Roman" w:hint="eastAsia"/>
          <w:sz w:val="24"/>
          <w:szCs w:val="24"/>
        </w:rPr>
        <w:t>、设施名称：</w:t>
      </w:r>
      <w:r w:rsidR="00CE4C7E" w:rsidRPr="00CE4C7E">
        <w:rPr>
          <w:rFonts w:ascii="Times New Roman" w:eastAsia="宋体" w:hAnsi="Times New Roman" w:cs="Times New Roman" w:hint="eastAsia"/>
          <w:sz w:val="24"/>
          <w:szCs w:val="24"/>
        </w:rPr>
        <w:t>车间生产</w:t>
      </w:r>
      <w:r w:rsidRPr="00CE4C7E">
        <w:rPr>
          <w:rFonts w:ascii="Times New Roman" w:eastAsia="宋体" w:hAnsi="Times New Roman" w:cs="Times New Roman" w:hint="eastAsia"/>
          <w:sz w:val="24"/>
          <w:szCs w:val="24"/>
        </w:rPr>
        <w:t>废气收集治理系统</w:t>
      </w:r>
    </w:p>
    <w:p w:rsidR="001B6AB8" w:rsidRPr="00CE4C7E" w:rsidRDefault="001B6AB8" w:rsidP="00CE4C7E">
      <w:pPr>
        <w:spacing w:line="360" w:lineRule="auto"/>
        <w:rPr>
          <w:rFonts w:ascii="Times New Roman" w:eastAsia="宋体" w:hAnsi="Times New Roman" w:cs="Times New Roman"/>
          <w:sz w:val="24"/>
          <w:szCs w:val="24"/>
        </w:rPr>
      </w:pPr>
      <w:r w:rsidRPr="00CE4C7E">
        <w:rPr>
          <w:rFonts w:ascii="Times New Roman" w:eastAsia="宋体" w:hAnsi="宋体" w:cs="Times New Roman"/>
          <w:sz w:val="24"/>
          <w:szCs w:val="24"/>
        </w:rPr>
        <w:t>主要工艺：</w:t>
      </w:r>
      <w:r w:rsidR="00CE4C7E" w:rsidRPr="00CE4C7E">
        <w:rPr>
          <w:rFonts w:ascii="Times New Roman" w:eastAsia="宋体" w:hAnsi="宋体" w:cs="Times New Roman" w:hint="eastAsia"/>
          <w:sz w:val="24"/>
          <w:szCs w:val="24"/>
        </w:rPr>
        <w:t>布袋除尘器处理</w:t>
      </w:r>
      <w:r w:rsidR="00CE4C7E" w:rsidRPr="00CE4C7E">
        <w:rPr>
          <w:rFonts w:ascii="Times New Roman" w:eastAsia="宋体" w:hAnsi="宋体" w:cs="Times New Roman" w:hint="eastAsia"/>
          <w:sz w:val="24"/>
          <w:szCs w:val="24"/>
        </w:rPr>
        <w:t>+UV</w:t>
      </w:r>
      <w:r w:rsidR="00CE4C7E" w:rsidRPr="00CE4C7E">
        <w:rPr>
          <w:rFonts w:ascii="Times New Roman" w:eastAsia="宋体" w:hAnsi="宋体" w:cs="Times New Roman" w:hint="eastAsia"/>
          <w:sz w:val="24"/>
          <w:szCs w:val="24"/>
        </w:rPr>
        <w:t>光解</w:t>
      </w:r>
      <w:r w:rsidR="00CE4C7E" w:rsidRPr="00CE4C7E">
        <w:rPr>
          <w:rFonts w:ascii="Times New Roman" w:eastAsia="宋体" w:hAnsi="宋体" w:cs="Times New Roman" w:hint="eastAsia"/>
          <w:sz w:val="24"/>
          <w:szCs w:val="24"/>
        </w:rPr>
        <w:t>+</w:t>
      </w:r>
      <w:r w:rsidR="00CE4C7E" w:rsidRPr="00CE4C7E">
        <w:rPr>
          <w:rFonts w:ascii="Times New Roman" w:eastAsia="宋体" w:hAnsi="宋体" w:cs="Times New Roman" w:hint="eastAsia"/>
          <w:sz w:val="24"/>
          <w:szCs w:val="24"/>
        </w:rPr>
        <w:t>活性炭吸附处理</w:t>
      </w:r>
      <w:r w:rsidR="003E3537">
        <w:rPr>
          <w:rFonts w:ascii="Times New Roman" w:eastAsia="宋体" w:hAnsi="宋体" w:cs="Times New Roman" w:hint="eastAsia"/>
          <w:sz w:val="24"/>
          <w:szCs w:val="24"/>
        </w:rPr>
        <w:t>+15m</w:t>
      </w:r>
      <w:r w:rsidR="003E3537">
        <w:rPr>
          <w:rFonts w:ascii="Times New Roman" w:eastAsia="宋体" w:hAnsi="宋体" w:cs="Times New Roman" w:hint="eastAsia"/>
          <w:sz w:val="24"/>
          <w:szCs w:val="24"/>
        </w:rPr>
        <w:t>高排气筒</w:t>
      </w:r>
      <w:r w:rsidRPr="00CE4C7E">
        <w:rPr>
          <w:rFonts w:ascii="Times New Roman" w:eastAsia="宋体" w:hAnsi="宋体" w:cs="Times New Roman" w:hint="eastAsia"/>
          <w:sz w:val="24"/>
          <w:szCs w:val="24"/>
        </w:rPr>
        <w:t>；</w:t>
      </w:r>
    </w:p>
    <w:p w:rsidR="009D06D7" w:rsidRPr="00CE4C7E" w:rsidRDefault="001B6AB8" w:rsidP="00046A36">
      <w:pPr>
        <w:spacing w:line="360" w:lineRule="auto"/>
        <w:rPr>
          <w:rFonts w:ascii="Times New Roman" w:eastAsia="宋体" w:hAnsi="Times New Roman" w:cs="Times New Roman"/>
          <w:sz w:val="24"/>
          <w:szCs w:val="24"/>
        </w:rPr>
      </w:pPr>
      <w:r w:rsidRPr="00CE4C7E">
        <w:rPr>
          <w:rFonts w:ascii="Times New Roman" w:eastAsia="宋体" w:hAnsi="宋体" w:cs="Times New Roman" w:hint="eastAsia"/>
          <w:sz w:val="24"/>
          <w:szCs w:val="24"/>
        </w:rPr>
        <w:t>运行情况</w:t>
      </w:r>
      <w:r w:rsidRPr="00CE4C7E">
        <w:rPr>
          <w:rFonts w:ascii="Times New Roman" w:eastAsia="宋体" w:hAnsi="宋体" w:cs="Times New Roman"/>
          <w:sz w:val="24"/>
          <w:szCs w:val="24"/>
        </w:rPr>
        <w:t>：</w:t>
      </w:r>
      <w:r w:rsidRPr="00CE4C7E">
        <w:rPr>
          <w:rFonts w:ascii="Times New Roman" w:eastAsia="宋体" w:hAnsi="Times New Roman" w:cs="Times New Roman" w:hint="eastAsia"/>
          <w:sz w:val="24"/>
          <w:szCs w:val="24"/>
        </w:rPr>
        <w:t>正常稳定运行。</w:t>
      </w:r>
    </w:p>
    <w:sectPr w:rsidR="009D06D7" w:rsidRPr="00CE4C7E" w:rsidSect="00182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956" w:rsidRDefault="00086956" w:rsidP="0096568C">
      <w:pPr>
        <w:ind w:firstLine="560"/>
      </w:pPr>
      <w:r>
        <w:separator/>
      </w:r>
    </w:p>
  </w:endnote>
  <w:endnote w:type="continuationSeparator" w:id="0">
    <w:p w:rsidR="00086956" w:rsidRDefault="00086956" w:rsidP="0096568C">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956" w:rsidRDefault="00086956" w:rsidP="0096568C">
      <w:pPr>
        <w:ind w:firstLine="560"/>
      </w:pPr>
      <w:r>
        <w:separator/>
      </w:r>
    </w:p>
  </w:footnote>
  <w:footnote w:type="continuationSeparator" w:id="0">
    <w:p w:rsidR="00086956" w:rsidRDefault="00086956" w:rsidP="0096568C">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7A2"/>
    <w:rsid w:val="0000193C"/>
    <w:rsid w:val="000200EE"/>
    <w:rsid w:val="00024490"/>
    <w:rsid w:val="00046A36"/>
    <w:rsid w:val="00061470"/>
    <w:rsid w:val="00086956"/>
    <w:rsid w:val="000A37D0"/>
    <w:rsid w:val="000E5A47"/>
    <w:rsid w:val="000E616A"/>
    <w:rsid w:val="00112FBE"/>
    <w:rsid w:val="001236E4"/>
    <w:rsid w:val="001279DB"/>
    <w:rsid w:val="0018273C"/>
    <w:rsid w:val="00183D4E"/>
    <w:rsid w:val="00190FCD"/>
    <w:rsid w:val="001B6AB8"/>
    <w:rsid w:val="0020254B"/>
    <w:rsid w:val="00215FEE"/>
    <w:rsid w:val="00216D5B"/>
    <w:rsid w:val="0021704F"/>
    <w:rsid w:val="00230585"/>
    <w:rsid w:val="00231184"/>
    <w:rsid w:val="002346A8"/>
    <w:rsid w:val="00263CDF"/>
    <w:rsid w:val="00266805"/>
    <w:rsid w:val="002A6165"/>
    <w:rsid w:val="002C5EA2"/>
    <w:rsid w:val="002E499A"/>
    <w:rsid w:val="002F7442"/>
    <w:rsid w:val="00313A55"/>
    <w:rsid w:val="00324E2B"/>
    <w:rsid w:val="00326D06"/>
    <w:rsid w:val="0033123C"/>
    <w:rsid w:val="00380EB6"/>
    <w:rsid w:val="00383C65"/>
    <w:rsid w:val="003C2573"/>
    <w:rsid w:val="003C77A2"/>
    <w:rsid w:val="003E3537"/>
    <w:rsid w:val="00406297"/>
    <w:rsid w:val="004462EA"/>
    <w:rsid w:val="004640F0"/>
    <w:rsid w:val="00480A99"/>
    <w:rsid w:val="00486F91"/>
    <w:rsid w:val="004950C8"/>
    <w:rsid w:val="00544E3D"/>
    <w:rsid w:val="0054607D"/>
    <w:rsid w:val="00566214"/>
    <w:rsid w:val="005722BE"/>
    <w:rsid w:val="00584592"/>
    <w:rsid w:val="005900CD"/>
    <w:rsid w:val="005919AE"/>
    <w:rsid w:val="00591A19"/>
    <w:rsid w:val="00591C0E"/>
    <w:rsid w:val="005A66AB"/>
    <w:rsid w:val="005B43A0"/>
    <w:rsid w:val="005E2D72"/>
    <w:rsid w:val="00611449"/>
    <w:rsid w:val="00617618"/>
    <w:rsid w:val="00621830"/>
    <w:rsid w:val="00631273"/>
    <w:rsid w:val="006334FA"/>
    <w:rsid w:val="00693590"/>
    <w:rsid w:val="006A101B"/>
    <w:rsid w:val="006D05AC"/>
    <w:rsid w:val="006E370B"/>
    <w:rsid w:val="006E59DA"/>
    <w:rsid w:val="006E678A"/>
    <w:rsid w:val="00715328"/>
    <w:rsid w:val="00742BB8"/>
    <w:rsid w:val="007649B5"/>
    <w:rsid w:val="007670FF"/>
    <w:rsid w:val="00776801"/>
    <w:rsid w:val="007812BC"/>
    <w:rsid w:val="007B53E3"/>
    <w:rsid w:val="007B6416"/>
    <w:rsid w:val="007E17B6"/>
    <w:rsid w:val="007E5019"/>
    <w:rsid w:val="00827CAB"/>
    <w:rsid w:val="008345FC"/>
    <w:rsid w:val="00843390"/>
    <w:rsid w:val="00880804"/>
    <w:rsid w:val="00893893"/>
    <w:rsid w:val="008A2FAF"/>
    <w:rsid w:val="008B699E"/>
    <w:rsid w:val="008B7420"/>
    <w:rsid w:val="008C773D"/>
    <w:rsid w:val="008D29F2"/>
    <w:rsid w:val="00964F03"/>
    <w:rsid w:val="0096568C"/>
    <w:rsid w:val="009B426C"/>
    <w:rsid w:val="009B481B"/>
    <w:rsid w:val="009D06D7"/>
    <w:rsid w:val="009E7E3A"/>
    <w:rsid w:val="009F027B"/>
    <w:rsid w:val="00A0366F"/>
    <w:rsid w:val="00A45D2D"/>
    <w:rsid w:val="00A66929"/>
    <w:rsid w:val="00A75C88"/>
    <w:rsid w:val="00A93DEF"/>
    <w:rsid w:val="00A97DC2"/>
    <w:rsid w:val="00AC10DA"/>
    <w:rsid w:val="00AE6999"/>
    <w:rsid w:val="00B177C9"/>
    <w:rsid w:val="00B308A7"/>
    <w:rsid w:val="00B33126"/>
    <w:rsid w:val="00B5528F"/>
    <w:rsid w:val="00B65E4E"/>
    <w:rsid w:val="00B776DC"/>
    <w:rsid w:val="00B95EAB"/>
    <w:rsid w:val="00BF28F3"/>
    <w:rsid w:val="00BF424B"/>
    <w:rsid w:val="00C02D31"/>
    <w:rsid w:val="00C1113F"/>
    <w:rsid w:val="00C1617B"/>
    <w:rsid w:val="00C36708"/>
    <w:rsid w:val="00C514B5"/>
    <w:rsid w:val="00C861F4"/>
    <w:rsid w:val="00C90D3F"/>
    <w:rsid w:val="00CA4DBD"/>
    <w:rsid w:val="00CB69CD"/>
    <w:rsid w:val="00CC0FBE"/>
    <w:rsid w:val="00CD394E"/>
    <w:rsid w:val="00CE4C7E"/>
    <w:rsid w:val="00D00C70"/>
    <w:rsid w:val="00D110F5"/>
    <w:rsid w:val="00D23713"/>
    <w:rsid w:val="00D3519B"/>
    <w:rsid w:val="00D77198"/>
    <w:rsid w:val="00D814E2"/>
    <w:rsid w:val="00D96DDA"/>
    <w:rsid w:val="00DB2375"/>
    <w:rsid w:val="00DC0745"/>
    <w:rsid w:val="00E42274"/>
    <w:rsid w:val="00E73288"/>
    <w:rsid w:val="00E81742"/>
    <w:rsid w:val="00E956AA"/>
    <w:rsid w:val="00E974B5"/>
    <w:rsid w:val="00E97595"/>
    <w:rsid w:val="00E976BF"/>
    <w:rsid w:val="00EB3C90"/>
    <w:rsid w:val="00EB69DE"/>
    <w:rsid w:val="00EE263F"/>
    <w:rsid w:val="00EF6B3A"/>
    <w:rsid w:val="00FA5F87"/>
    <w:rsid w:val="00FA7095"/>
    <w:rsid w:val="00FA730B"/>
    <w:rsid w:val="00FB2352"/>
    <w:rsid w:val="00FB7CD7"/>
    <w:rsid w:val="00FD5402"/>
    <w:rsid w:val="00FE4C84"/>
    <w:rsid w:val="016960CB"/>
    <w:rsid w:val="1C923EC6"/>
    <w:rsid w:val="1D062981"/>
    <w:rsid w:val="1E706522"/>
    <w:rsid w:val="350408F6"/>
    <w:rsid w:val="395B09D7"/>
    <w:rsid w:val="3BDD5098"/>
    <w:rsid w:val="47A1250E"/>
    <w:rsid w:val="49FC41C1"/>
    <w:rsid w:val="4A140E70"/>
    <w:rsid w:val="4E36464F"/>
    <w:rsid w:val="509D512A"/>
    <w:rsid w:val="510C76AC"/>
    <w:rsid w:val="6BE74FD3"/>
    <w:rsid w:val="6D897024"/>
    <w:rsid w:val="73DA3254"/>
    <w:rsid w:val="7CA95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3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43390"/>
    <w:pPr>
      <w:keepNext/>
      <w:keepLines/>
      <w:spacing w:before="120" w:after="120" w:line="360" w:lineRule="auto"/>
      <w:outlineLvl w:val="0"/>
    </w:pPr>
    <w:rPr>
      <w:rFonts w:ascii="Times New Roman" w:eastAsia="宋体"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273C"/>
    <w:pPr>
      <w:tabs>
        <w:tab w:val="center" w:pos="4153"/>
        <w:tab w:val="right" w:pos="8306"/>
      </w:tabs>
      <w:snapToGrid w:val="0"/>
      <w:jc w:val="left"/>
    </w:pPr>
    <w:rPr>
      <w:sz w:val="18"/>
      <w:szCs w:val="18"/>
    </w:rPr>
  </w:style>
  <w:style w:type="paragraph" w:styleId="a4">
    <w:name w:val="header"/>
    <w:basedOn w:val="a"/>
    <w:link w:val="Char0"/>
    <w:uiPriority w:val="99"/>
    <w:unhideWhenUsed/>
    <w:rsid w:val="0018273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82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18273C"/>
    <w:rPr>
      <w:sz w:val="18"/>
      <w:szCs w:val="18"/>
    </w:rPr>
  </w:style>
  <w:style w:type="character" w:customStyle="1" w:styleId="Char">
    <w:name w:val="页脚 Char"/>
    <w:basedOn w:val="a0"/>
    <w:link w:val="a3"/>
    <w:uiPriority w:val="99"/>
    <w:rsid w:val="0018273C"/>
    <w:rPr>
      <w:sz w:val="18"/>
      <w:szCs w:val="18"/>
    </w:rPr>
  </w:style>
  <w:style w:type="paragraph" w:customStyle="1" w:styleId="Other1">
    <w:name w:val="Other|1"/>
    <w:basedOn w:val="a"/>
    <w:qFormat/>
    <w:rsid w:val="00FA5F87"/>
    <w:rPr>
      <w:rFonts w:ascii="Times New Roman" w:eastAsia="宋体" w:hAnsi="Times New Roman" w:cs="Times New Roman"/>
      <w:sz w:val="18"/>
      <w:szCs w:val="18"/>
    </w:rPr>
  </w:style>
  <w:style w:type="paragraph" w:styleId="a6">
    <w:name w:val="Document Map"/>
    <w:basedOn w:val="a"/>
    <w:link w:val="Char1"/>
    <w:uiPriority w:val="99"/>
    <w:semiHidden/>
    <w:unhideWhenUsed/>
    <w:rsid w:val="00617618"/>
    <w:rPr>
      <w:rFonts w:ascii="宋体" w:eastAsia="宋体"/>
      <w:sz w:val="18"/>
      <w:szCs w:val="18"/>
    </w:rPr>
  </w:style>
  <w:style w:type="character" w:customStyle="1" w:styleId="Char1">
    <w:name w:val="文档结构图 Char"/>
    <w:basedOn w:val="a0"/>
    <w:link w:val="a6"/>
    <w:uiPriority w:val="99"/>
    <w:semiHidden/>
    <w:rsid w:val="00617618"/>
    <w:rPr>
      <w:rFonts w:ascii="宋体" w:hAnsiTheme="minorHAnsi" w:cstheme="minorBidi"/>
      <w:kern w:val="2"/>
      <w:sz w:val="18"/>
      <w:szCs w:val="18"/>
    </w:rPr>
  </w:style>
  <w:style w:type="character" w:styleId="a7">
    <w:name w:val="annotation reference"/>
    <w:basedOn w:val="a0"/>
    <w:uiPriority w:val="99"/>
    <w:semiHidden/>
    <w:unhideWhenUsed/>
    <w:rsid w:val="00D110F5"/>
    <w:rPr>
      <w:sz w:val="21"/>
      <w:szCs w:val="21"/>
    </w:rPr>
  </w:style>
  <w:style w:type="paragraph" w:styleId="a8">
    <w:name w:val="annotation text"/>
    <w:basedOn w:val="a"/>
    <w:link w:val="Char2"/>
    <w:uiPriority w:val="99"/>
    <w:semiHidden/>
    <w:unhideWhenUsed/>
    <w:rsid w:val="00D110F5"/>
    <w:pPr>
      <w:jc w:val="left"/>
    </w:pPr>
  </w:style>
  <w:style w:type="character" w:customStyle="1" w:styleId="Char2">
    <w:name w:val="批注文字 Char"/>
    <w:basedOn w:val="a0"/>
    <w:link w:val="a8"/>
    <w:uiPriority w:val="99"/>
    <w:semiHidden/>
    <w:rsid w:val="00D110F5"/>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D110F5"/>
    <w:rPr>
      <w:b/>
      <w:bCs/>
    </w:rPr>
  </w:style>
  <w:style w:type="character" w:customStyle="1" w:styleId="Char3">
    <w:name w:val="批注主题 Char"/>
    <w:basedOn w:val="Char2"/>
    <w:link w:val="a9"/>
    <w:uiPriority w:val="99"/>
    <w:semiHidden/>
    <w:rsid w:val="00D110F5"/>
    <w:rPr>
      <w:b/>
      <w:bCs/>
    </w:rPr>
  </w:style>
  <w:style w:type="paragraph" w:styleId="aa">
    <w:name w:val="Balloon Text"/>
    <w:basedOn w:val="a"/>
    <w:link w:val="Char4"/>
    <w:uiPriority w:val="99"/>
    <w:semiHidden/>
    <w:unhideWhenUsed/>
    <w:rsid w:val="00D110F5"/>
    <w:rPr>
      <w:sz w:val="18"/>
      <w:szCs w:val="18"/>
    </w:rPr>
  </w:style>
  <w:style w:type="character" w:customStyle="1" w:styleId="Char4">
    <w:name w:val="批注框文本 Char"/>
    <w:basedOn w:val="a0"/>
    <w:link w:val="aa"/>
    <w:uiPriority w:val="99"/>
    <w:semiHidden/>
    <w:rsid w:val="00D110F5"/>
    <w:rPr>
      <w:rFonts w:asciiTheme="minorHAnsi" w:eastAsiaTheme="minorEastAsia" w:hAnsiTheme="minorHAnsi" w:cstheme="minorBidi"/>
      <w:kern w:val="2"/>
      <w:sz w:val="18"/>
      <w:szCs w:val="18"/>
    </w:rPr>
  </w:style>
  <w:style w:type="paragraph" w:styleId="ab">
    <w:name w:val="Title"/>
    <w:basedOn w:val="a"/>
    <w:next w:val="a"/>
    <w:link w:val="Char5"/>
    <w:uiPriority w:val="10"/>
    <w:qFormat/>
    <w:rsid w:val="008B7420"/>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b"/>
    <w:uiPriority w:val="10"/>
    <w:rsid w:val="008B7420"/>
    <w:rPr>
      <w:rFonts w:asciiTheme="majorHAnsi" w:hAnsiTheme="majorHAnsi" w:cstheme="majorBidi"/>
      <w:b/>
      <w:bCs/>
      <w:kern w:val="2"/>
      <w:sz w:val="32"/>
      <w:szCs w:val="32"/>
    </w:rPr>
  </w:style>
  <w:style w:type="character" w:customStyle="1" w:styleId="1Char">
    <w:name w:val="标题 1 Char"/>
    <w:basedOn w:val="a0"/>
    <w:link w:val="1"/>
    <w:uiPriority w:val="9"/>
    <w:rsid w:val="00843390"/>
    <w:rPr>
      <w:rFonts w:cstheme="minorBidi"/>
      <w:b/>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198</Words>
  <Characters>1130</Characters>
  <Application>Microsoft Office Word</Application>
  <DocSecurity>0</DocSecurity>
  <Lines>9</Lines>
  <Paragraphs>2</Paragraphs>
  <ScaleCrop>false</ScaleCrop>
  <Company>China</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Administrator</cp:lastModifiedBy>
  <cp:revision>4</cp:revision>
  <dcterms:created xsi:type="dcterms:W3CDTF">2024-01-12T01:41:00Z</dcterms:created>
  <dcterms:modified xsi:type="dcterms:W3CDTF">2024-01-12T02:05:00Z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