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DA" w:rsidRPr="003E68B6" w:rsidRDefault="008345FC" w:rsidP="009D06D7">
      <w:pPr>
        <w:spacing w:line="360" w:lineRule="auto"/>
        <w:jc w:val="center"/>
        <w:rPr>
          <w:rFonts w:ascii="Times New Roman" w:eastAsia="宋体" w:hAnsi="Times New Roman" w:cs="Times New Roman"/>
          <w:b/>
          <w:sz w:val="32"/>
          <w:szCs w:val="24"/>
        </w:rPr>
      </w:pPr>
      <w:r w:rsidRPr="003E68B6">
        <w:rPr>
          <w:rFonts w:ascii="Times New Roman" w:eastAsia="宋体" w:hAnsi="宋体" w:cs="Times New Roman"/>
          <w:b/>
          <w:sz w:val="32"/>
          <w:szCs w:val="24"/>
        </w:rPr>
        <w:t>福建</w:t>
      </w:r>
      <w:r w:rsidR="00053794" w:rsidRPr="003E68B6">
        <w:rPr>
          <w:rFonts w:ascii="Times New Roman" w:eastAsia="宋体" w:hAnsi="宋体" w:cs="Times New Roman" w:hint="eastAsia"/>
          <w:b/>
          <w:sz w:val="32"/>
          <w:szCs w:val="24"/>
        </w:rPr>
        <w:t>成杰高分子材料</w:t>
      </w:r>
      <w:r w:rsidR="00FA7095" w:rsidRPr="003E68B6">
        <w:rPr>
          <w:rFonts w:ascii="Times New Roman" w:eastAsia="宋体" w:hAnsi="宋体" w:cs="Times New Roman"/>
          <w:b/>
          <w:sz w:val="32"/>
          <w:szCs w:val="24"/>
        </w:rPr>
        <w:t>有限公司环境</w:t>
      </w:r>
      <w:r w:rsidR="00964F03" w:rsidRPr="003E68B6">
        <w:rPr>
          <w:rFonts w:ascii="Times New Roman" w:eastAsia="宋体" w:hAnsi="宋体" w:cs="Times New Roman" w:hint="eastAsia"/>
          <w:b/>
          <w:sz w:val="32"/>
          <w:szCs w:val="24"/>
        </w:rPr>
        <w:t>基础</w:t>
      </w:r>
      <w:r w:rsidR="00FA7095" w:rsidRPr="003E68B6">
        <w:rPr>
          <w:rFonts w:ascii="Times New Roman" w:eastAsia="宋体" w:hAnsi="宋体" w:cs="Times New Roman"/>
          <w:b/>
          <w:sz w:val="32"/>
          <w:szCs w:val="24"/>
        </w:rPr>
        <w:t>信息公开</w:t>
      </w:r>
    </w:p>
    <w:p w:rsidR="00EF6B3A" w:rsidRPr="003E68B6" w:rsidRDefault="00EF6B3A" w:rsidP="008B7420">
      <w:pPr>
        <w:pStyle w:val="1"/>
      </w:pPr>
      <w:r w:rsidRPr="003E68B6">
        <w:t>一、基础信息</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69"/>
      </w:tblGrid>
      <w:tr w:rsidR="008B7420" w:rsidRPr="003E68B6" w:rsidTr="00843390">
        <w:tc>
          <w:tcPr>
            <w:tcW w:w="5353" w:type="dxa"/>
          </w:tcPr>
          <w:p w:rsidR="008B7420" w:rsidRPr="003E68B6" w:rsidRDefault="008B7420" w:rsidP="00053794">
            <w:pPr>
              <w:spacing w:line="360" w:lineRule="auto"/>
              <w:outlineLvl w:val="0"/>
              <w:rPr>
                <w:rFonts w:ascii="Times New Roman" w:eastAsia="宋体" w:hAnsi="Times New Roman" w:cs="Times New Roman"/>
                <w:b/>
                <w:sz w:val="24"/>
                <w:szCs w:val="24"/>
              </w:rPr>
            </w:pPr>
            <w:r w:rsidRPr="003E68B6">
              <w:rPr>
                <w:rFonts w:ascii="Times New Roman" w:eastAsia="宋体" w:hAnsi="宋体" w:cs="Times New Roman"/>
                <w:sz w:val="24"/>
                <w:szCs w:val="24"/>
              </w:rPr>
              <w:t>单位名称：</w:t>
            </w:r>
            <w:r w:rsidRPr="003E68B6">
              <w:rPr>
                <w:rFonts w:ascii="Times New Roman" w:eastAsia="宋体" w:hAnsi="宋体" w:cs="Times New Roman" w:hint="eastAsia"/>
                <w:sz w:val="24"/>
                <w:szCs w:val="24"/>
              </w:rPr>
              <w:t>福建</w:t>
            </w:r>
            <w:r w:rsidR="00053794" w:rsidRPr="003E68B6">
              <w:rPr>
                <w:rFonts w:ascii="Times New Roman" w:eastAsia="宋体" w:hAnsi="宋体" w:cs="Times New Roman" w:hint="eastAsia"/>
                <w:sz w:val="24"/>
                <w:szCs w:val="24"/>
              </w:rPr>
              <w:t>成杰高分子材料</w:t>
            </w:r>
            <w:r w:rsidRPr="003E68B6">
              <w:rPr>
                <w:rFonts w:ascii="Times New Roman" w:eastAsia="宋体" w:hAnsi="宋体" w:cs="Times New Roman" w:hint="eastAsia"/>
                <w:sz w:val="24"/>
                <w:szCs w:val="24"/>
              </w:rPr>
              <w:t>有限公司</w:t>
            </w:r>
          </w:p>
        </w:tc>
        <w:tc>
          <w:tcPr>
            <w:tcW w:w="3169" w:type="dxa"/>
          </w:tcPr>
          <w:p w:rsidR="008B7420" w:rsidRPr="003E68B6" w:rsidRDefault="008B7420" w:rsidP="00843390">
            <w:pPr>
              <w:spacing w:line="360" w:lineRule="auto"/>
              <w:outlineLvl w:val="0"/>
              <w:rPr>
                <w:rFonts w:ascii="Times New Roman" w:eastAsia="宋体" w:hAnsi="Times New Roman" w:cs="Times New Roman"/>
                <w:b/>
                <w:sz w:val="24"/>
                <w:szCs w:val="24"/>
              </w:rPr>
            </w:pPr>
            <w:r w:rsidRPr="003E68B6">
              <w:rPr>
                <w:rFonts w:ascii="Times New Roman" w:eastAsia="宋体" w:hAnsi="宋体" w:cs="Times New Roman"/>
                <w:sz w:val="24"/>
                <w:szCs w:val="24"/>
              </w:rPr>
              <w:t>法定代表人：</w:t>
            </w:r>
            <w:r w:rsidR="00053794" w:rsidRPr="003E68B6">
              <w:rPr>
                <w:rFonts w:ascii="Times New Roman" w:eastAsia="宋体" w:hAnsi="宋体" w:cs="Times New Roman" w:hint="eastAsia"/>
                <w:sz w:val="24"/>
                <w:szCs w:val="24"/>
              </w:rPr>
              <w:t>戴启彬</w:t>
            </w:r>
          </w:p>
        </w:tc>
      </w:tr>
      <w:tr w:rsidR="008B7420" w:rsidRPr="003E68B6" w:rsidTr="00843390">
        <w:tc>
          <w:tcPr>
            <w:tcW w:w="8522" w:type="dxa"/>
            <w:gridSpan w:val="2"/>
          </w:tcPr>
          <w:p w:rsidR="008B7420" w:rsidRPr="003E68B6" w:rsidRDefault="008B7420" w:rsidP="00843390">
            <w:pPr>
              <w:spacing w:line="360" w:lineRule="auto"/>
              <w:rPr>
                <w:rFonts w:ascii="Times New Roman" w:eastAsia="宋体" w:hAnsi="Times New Roman" w:cs="Times New Roman"/>
                <w:sz w:val="24"/>
                <w:szCs w:val="24"/>
              </w:rPr>
            </w:pPr>
            <w:r w:rsidRPr="003E68B6">
              <w:rPr>
                <w:rFonts w:ascii="Times New Roman" w:eastAsia="宋体" w:hAnsi="宋体" w:cs="Times New Roman"/>
                <w:sz w:val="24"/>
                <w:szCs w:val="24"/>
              </w:rPr>
              <w:t>统一社会信用代码：</w:t>
            </w:r>
            <w:r w:rsidR="00053794" w:rsidRPr="003E68B6">
              <w:rPr>
                <w:rFonts w:ascii="Times New Roman" w:eastAsia="宋体" w:hAnsi="Times New Roman" w:cs="Times New Roman"/>
                <w:sz w:val="24"/>
                <w:szCs w:val="24"/>
              </w:rPr>
              <w:t>913507225895509797</w:t>
            </w:r>
          </w:p>
        </w:tc>
      </w:tr>
      <w:tr w:rsidR="008B7420" w:rsidRPr="003E68B6" w:rsidTr="00843390">
        <w:tc>
          <w:tcPr>
            <w:tcW w:w="8522" w:type="dxa"/>
            <w:gridSpan w:val="2"/>
          </w:tcPr>
          <w:p w:rsidR="008B7420" w:rsidRPr="003E68B6" w:rsidRDefault="008B7420" w:rsidP="00843390">
            <w:pPr>
              <w:spacing w:line="360" w:lineRule="auto"/>
              <w:rPr>
                <w:rFonts w:ascii="Times New Roman" w:eastAsia="宋体" w:hAnsi="宋体" w:cs="Times New Roman"/>
                <w:sz w:val="24"/>
                <w:szCs w:val="24"/>
              </w:rPr>
            </w:pPr>
            <w:r w:rsidRPr="003E68B6">
              <w:rPr>
                <w:rFonts w:ascii="Times New Roman" w:eastAsia="宋体" w:hAnsi="宋体" w:cs="Times New Roman"/>
                <w:sz w:val="24"/>
                <w:szCs w:val="24"/>
              </w:rPr>
              <w:t>生产地址：</w:t>
            </w:r>
            <w:r w:rsidR="00053794" w:rsidRPr="003E68B6">
              <w:rPr>
                <w:rFonts w:ascii="Times New Roman" w:eastAsia="宋体" w:hAnsi="宋体" w:cs="Times New Roman" w:hint="eastAsia"/>
                <w:sz w:val="24"/>
                <w:szCs w:val="24"/>
              </w:rPr>
              <w:t>南平市荣华山产业组团轻纺园二期</w:t>
            </w:r>
            <w:r w:rsidR="00053794" w:rsidRPr="003E68B6">
              <w:rPr>
                <w:rFonts w:ascii="Times New Roman" w:eastAsia="宋体" w:hAnsi="宋体" w:cs="Times New Roman" w:hint="eastAsia"/>
                <w:sz w:val="24"/>
                <w:szCs w:val="24"/>
              </w:rPr>
              <w:t>3</w:t>
            </w:r>
            <w:r w:rsidR="00053794" w:rsidRPr="003E68B6">
              <w:rPr>
                <w:rFonts w:ascii="Times New Roman" w:eastAsia="宋体" w:hAnsi="宋体" w:cs="Times New Roman" w:hint="eastAsia"/>
                <w:sz w:val="24"/>
                <w:szCs w:val="24"/>
              </w:rPr>
              <w:t>号地块</w:t>
            </w:r>
          </w:p>
        </w:tc>
      </w:tr>
      <w:tr w:rsidR="008B7420" w:rsidRPr="003E68B6" w:rsidTr="00843390">
        <w:tc>
          <w:tcPr>
            <w:tcW w:w="8522" w:type="dxa"/>
            <w:gridSpan w:val="2"/>
          </w:tcPr>
          <w:p w:rsidR="008B7420" w:rsidRPr="003E68B6" w:rsidRDefault="008B7420" w:rsidP="00BC099F">
            <w:pPr>
              <w:spacing w:line="360" w:lineRule="auto"/>
              <w:rPr>
                <w:rFonts w:ascii="Times New Roman" w:eastAsia="宋体" w:hAnsi="宋体" w:cs="Times New Roman"/>
                <w:sz w:val="24"/>
                <w:szCs w:val="24"/>
              </w:rPr>
            </w:pPr>
            <w:r w:rsidRPr="003E68B6">
              <w:rPr>
                <w:rFonts w:ascii="Times New Roman" w:eastAsia="宋体" w:hAnsi="宋体" w:cs="Times New Roman"/>
                <w:sz w:val="24"/>
                <w:szCs w:val="24"/>
              </w:rPr>
              <w:t>主要内容：</w:t>
            </w:r>
            <w:r w:rsidR="00BC099F" w:rsidRPr="003E68B6">
              <w:rPr>
                <w:rFonts w:ascii="Times New Roman" w:eastAsia="宋体" w:hAnsi="宋体" w:cs="Times New Roman" w:hint="eastAsia"/>
                <w:sz w:val="24"/>
                <w:szCs w:val="24"/>
              </w:rPr>
              <w:t>初级形态塑料及合成树脂制造</w:t>
            </w:r>
          </w:p>
        </w:tc>
      </w:tr>
      <w:tr w:rsidR="008B7420" w:rsidRPr="003E68B6" w:rsidTr="00843390">
        <w:tc>
          <w:tcPr>
            <w:tcW w:w="8522" w:type="dxa"/>
            <w:gridSpan w:val="2"/>
          </w:tcPr>
          <w:p w:rsidR="008B7420" w:rsidRPr="003E68B6" w:rsidRDefault="008B7420" w:rsidP="00BC099F">
            <w:pPr>
              <w:spacing w:line="360" w:lineRule="auto"/>
              <w:rPr>
                <w:rFonts w:ascii="Times New Roman" w:eastAsia="宋体" w:hAnsi="宋体" w:cs="Times New Roman"/>
                <w:sz w:val="24"/>
                <w:szCs w:val="24"/>
              </w:rPr>
            </w:pPr>
            <w:r w:rsidRPr="003E68B6">
              <w:rPr>
                <w:rFonts w:ascii="Times New Roman" w:eastAsia="宋体" w:hAnsi="宋体" w:cs="Times New Roman"/>
                <w:sz w:val="24"/>
                <w:szCs w:val="24"/>
              </w:rPr>
              <w:t>产品：</w:t>
            </w:r>
            <w:r w:rsidR="00BC099F" w:rsidRPr="003E68B6">
              <w:rPr>
                <w:rFonts w:ascii="Times New Roman" w:eastAsia="宋体" w:hAnsi="宋体" w:cs="Times New Roman" w:hint="eastAsia"/>
                <w:sz w:val="24"/>
                <w:szCs w:val="24"/>
              </w:rPr>
              <w:t>PU</w:t>
            </w:r>
            <w:r w:rsidR="00BC099F" w:rsidRPr="003E68B6">
              <w:rPr>
                <w:rFonts w:ascii="Times New Roman" w:eastAsia="宋体" w:hAnsi="宋体" w:cs="Times New Roman" w:hint="eastAsia"/>
                <w:sz w:val="24"/>
                <w:szCs w:val="24"/>
              </w:rPr>
              <w:t>树脂、皮革表面处理剂</w:t>
            </w:r>
          </w:p>
        </w:tc>
      </w:tr>
      <w:tr w:rsidR="008B7420" w:rsidRPr="003E68B6" w:rsidTr="00843390">
        <w:tc>
          <w:tcPr>
            <w:tcW w:w="8522" w:type="dxa"/>
            <w:gridSpan w:val="2"/>
          </w:tcPr>
          <w:p w:rsidR="008B7420" w:rsidRPr="003E68B6" w:rsidRDefault="008B7420" w:rsidP="00F77280">
            <w:pPr>
              <w:spacing w:line="360" w:lineRule="auto"/>
              <w:rPr>
                <w:rFonts w:ascii="Times New Roman" w:eastAsia="宋体" w:hAnsi="宋体" w:cs="Times New Roman"/>
                <w:sz w:val="24"/>
                <w:szCs w:val="24"/>
              </w:rPr>
            </w:pPr>
            <w:r w:rsidRPr="003E68B6">
              <w:rPr>
                <w:rFonts w:ascii="Times New Roman" w:eastAsia="宋体" w:hAnsi="宋体" w:cs="Times New Roman"/>
                <w:sz w:val="24"/>
                <w:szCs w:val="24"/>
              </w:rPr>
              <w:t>建设规模：</w:t>
            </w:r>
            <w:r w:rsidR="00730583" w:rsidRPr="003E68B6">
              <w:rPr>
                <w:rFonts w:ascii="Times New Roman" w:eastAsia="宋体" w:hAnsi="宋体" w:cs="Times New Roman" w:hint="eastAsia"/>
                <w:sz w:val="24"/>
                <w:szCs w:val="24"/>
              </w:rPr>
              <w:t>公司</w:t>
            </w:r>
            <w:r w:rsidR="00F77280">
              <w:rPr>
                <w:rFonts w:ascii="Times New Roman" w:eastAsia="宋体" w:hAnsi="宋体" w:cs="Times New Roman" w:hint="eastAsia"/>
                <w:sz w:val="24"/>
                <w:szCs w:val="24"/>
              </w:rPr>
              <w:t>设计</w:t>
            </w:r>
            <w:r w:rsidR="00730583" w:rsidRPr="003E68B6">
              <w:rPr>
                <w:rFonts w:ascii="Times New Roman" w:eastAsia="宋体" w:hAnsi="宋体" w:cs="Times New Roman" w:hint="eastAsia"/>
                <w:sz w:val="24"/>
                <w:szCs w:val="24"/>
              </w:rPr>
              <w:t>规模为年产</w:t>
            </w:r>
            <w:r w:rsidR="00730583" w:rsidRPr="003E68B6">
              <w:rPr>
                <w:rFonts w:ascii="Times New Roman" w:eastAsia="宋体" w:hAnsi="宋体" w:cs="Times New Roman" w:hint="eastAsia"/>
                <w:sz w:val="24"/>
                <w:szCs w:val="24"/>
              </w:rPr>
              <w:t>PU</w:t>
            </w:r>
            <w:r w:rsidR="00730583" w:rsidRPr="003E68B6">
              <w:rPr>
                <w:rFonts w:ascii="Times New Roman" w:eastAsia="宋体" w:hAnsi="宋体" w:cs="Times New Roman" w:hint="eastAsia"/>
                <w:sz w:val="24"/>
                <w:szCs w:val="24"/>
              </w:rPr>
              <w:t>树脂</w:t>
            </w:r>
            <w:r w:rsidR="00730583" w:rsidRPr="003E68B6">
              <w:rPr>
                <w:rFonts w:ascii="Times New Roman" w:eastAsia="宋体" w:hAnsi="宋体" w:cs="Times New Roman" w:hint="eastAsia"/>
                <w:sz w:val="24"/>
                <w:szCs w:val="24"/>
              </w:rPr>
              <w:t>10000t/a</w:t>
            </w:r>
            <w:r w:rsidR="00730583" w:rsidRPr="003E68B6">
              <w:rPr>
                <w:rFonts w:ascii="Times New Roman" w:eastAsia="宋体" w:hAnsi="宋体" w:cs="Times New Roman" w:hint="eastAsia"/>
                <w:sz w:val="24"/>
                <w:szCs w:val="24"/>
              </w:rPr>
              <w:t>、皮革表面处理剂</w:t>
            </w:r>
            <w:r w:rsidR="00730583" w:rsidRPr="003E68B6">
              <w:rPr>
                <w:rFonts w:ascii="Times New Roman" w:eastAsia="宋体" w:hAnsi="宋体" w:cs="Times New Roman" w:hint="eastAsia"/>
                <w:sz w:val="24"/>
                <w:szCs w:val="24"/>
              </w:rPr>
              <w:t>5000t/a</w:t>
            </w:r>
            <w:r w:rsidR="00730583" w:rsidRPr="003E68B6">
              <w:rPr>
                <w:rFonts w:ascii="Times New Roman" w:eastAsia="宋体" w:hAnsi="宋体" w:cs="Times New Roman" w:hint="eastAsia"/>
                <w:sz w:val="24"/>
                <w:szCs w:val="24"/>
              </w:rPr>
              <w:t>、湿法</w:t>
            </w:r>
            <w:r w:rsidR="00730583" w:rsidRPr="003E68B6">
              <w:rPr>
                <w:rFonts w:ascii="Times New Roman" w:eastAsia="宋体" w:hAnsi="宋体" w:cs="Times New Roman" w:hint="eastAsia"/>
                <w:sz w:val="24"/>
                <w:szCs w:val="24"/>
              </w:rPr>
              <w:t>PU</w:t>
            </w:r>
            <w:r w:rsidR="00730583" w:rsidRPr="003E68B6">
              <w:rPr>
                <w:rFonts w:ascii="Times New Roman" w:eastAsia="宋体" w:hAnsi="宋体" w:cs="Times New Roman" w:hint="eastAsia"/>
                <w:sz w:val="24"/>
                <w:szCs w:val="24"/>
              </w:rPr>
              <w:t>树脂</w:t>
            </w:r>
            <w:r w:rsidR="00730583" w:rsidRPr="003E68B6">
              <w:rPr>
                <w:rFonts w:ascii="Times New Roman" w:eastAsia="宋体" w:hAnsi="宋体" w:cs="Times New Roman" w:hint="eastAsia"/>
                <w:sz w:val="24"/>
                <w:szCs w:val="24"/>
              </w:rPr>
              <w:t>10000t/a</w:t>
            </w:r>
            <w:r w:rsidR="00730583" w:rsidRPr="003E68B6">
              <w:rPr>
                <w:rFonts w:ascii="Times New Roman" w:eastAsia="宋体" w:hAnsi="宋体" w:cs="Times New Roman" w:hint="eastAsia"/>
                <w:sz w:val="24"/>
                <w:szCs w:val="24"/>
              </w:rPr>
              <w:t>、特种树脂</w:t>
            </w:r>
            <w:r w:rsidR="00730583" w:rsidRPr="003E68B6">
              <w:rPr>
                <w:rFonts w:ascii="Times New Roman" w:eastAsia="宋体" w:hAnsi="宋体" w:cs="Times New Roman" w:hint="eastAsia"/>
                <w:sz w:val="24"/>
                <w:szCs w:val="24"/>
              </w:rPr>
              <w:t>2000t/a</w:t>
            </w:r>
            <w:r w:rsidR="00730583" w:rsidRPr="003E68B6">
              <w:rPr>
                <w:rFonts w:ascii="Times New Roman" w:eastAsia="宋体" w:hAnsi="宋体" w:cs="Times New Roman" w:hint="eastAsia"/>
                <w:sz w:val="24"/>
                <w:szCs w:val="24"/>
              </w:rPr>
              <w:t>、聚氨酯油墨</w:t>
            </w:r>
            <w:r w:rsidR="00730583" w:rsidRPr="003E68B6">
              <w:rPr>
                <w:rFonts w:ascii="Times New Roman" w:eastAsia="宋体" w:hAnsi="宋体" w:cs="Times New Roman" w:hint="eastAsia"/>
                <w:sz w:val="24"/>
                <w:szCs w:val="24"/>
              </w:rPr>
              <w:t>3000t/a</w:t>
            </w:r>
            <w:r w:rsidR="00730583" w:rsidRPr="003E68B6">
              <w:rPr>
                <w:rFonts w:ascii="Times New Roman" w:eastAsia="宋体" w:hAnsi="宋体" w:cs="Times New Roman" w:hint="eastAsia"/>
                <w:sz w:val="24"/>
                <w:szCs w:val="24"/>
              </w:rPr>
              <w:t>，项目分期建设，目前完成一期建设，实际生产规模为年产</w:t>
            </w:r>
            <w:r w:rsidR="00730583" w:rsidRPr="003E68B6">
              <w:rPr>
                <w:rFonts w:ascii="Times New Roman" w:eastAsia="宋体" w:hAnsi="宋体" w:cs="Times New Roman" w:hint="eastAsia"/>
                <w:sz w:val="24"/>
                <w:szCs w:val="24"/>
              </w:rPr>
              <w:t>PU</w:t>
            </w:r>
            <w:r w:rsidR="00730583" w:rsidRPr="003E68B6">
              <w:rPr>
                <w:rFonts w:ascii="Times New Roman" w:eastAsia="宋体" w:hAnsi="宋体" w:cs="Times New Roman" w:hint="eastAsia"/>
                <w:sz w:val="24"/>
                <w:szCs w:val="24"/>
              </w:rPr>
              <w:t>树脂</w:t>
            </w:r>
            <w:r w:rsidR="00730583" w:rsidRPr="003E68B6">
              <w:rPr>
                <w:rFonts w:ascii="Times New Roman" w:eastAsia="宋体" w:hAnsi="宋体" w:cs="Times New Roman" w:hint="eastAsia"/>
                <w:sz w:val="24"/>
                <w:szCs w:val="24"/>
              </w:rPr>
              <w:t>10000t</w:t>
            </w:r>
            <w:r w:rsidR="00730583" w:rsidRPr="003E68B6">
              <w:rPr>
                <w:rFonts w:ascii="Times New Roman" w:eastAsia="宋体" w:hAnsi="宋体" w:cs="Times New Roman" w:hint="eastAsia"/>
                <w:sz w:val="24"/>
                <w:szCs w:val="24"/>
              </w:rPr>
              <w:t>、皮革表面处理剂</w:t>
            </w:r>
            <w:r w:rsidR="00730583" w:rsidRPr="003E68B6">
              <w:rPr>
                <w:rFonts w:ascii="Times New Roman" w:eastAsia="宋体" w:hAnsi="宋体" w:cs="Times New Roman" w:hint="eastAsia"/>
                <w:sz w:val="24"/>
                <w:szCs w:val="24"/>
              </w:rPr>
              <w:t>5000t</w:t>
            </w:r>
            <w:r w:rsidR="00730583" w:rsidRPr="003E68B6">
              <w:rPr>
                <w:rFonts w:ascii="Times New Roman" w:eastAsia="宋体" w:hAnsi="宋体" w:cs="Times New Roman" w:hint="eastAsia"/>
                <w:sz w:val="24"/>
                <w:szCs w:val="24"/>
              </w:rPr>
              <w:t>。</w:t>
            </w:r>
          </w:p>
        </w:tc>
      </w:tr>
    </w:tbl>
    <w:p w:rsidR="00EF6B3A" w:rsidRPr="003E68B6" w:rsidRDefault="00EF6B3A" w:rsidP="008B7420">
      <w:pPr>
        <w:pStyle w:val="1"/>
      </w:pPr>
      <w:r w:rsidRPr="003E68B6">
        <w:t>二、排污信息</w:t>
      </w:r>
    </w:p>
    <w:p w:rsidR="009D06D7" w:rsidRPr="003E68B6" w:rsidRDefault="00843390" w:rsidP="006E59DA">
      <w:pPr>
        <w:spacing w:line="360" w:lineRule="auto"/>
        <w:rPr>
          <w:rFonts w:ascii="Times New Roman" w:hAnsi="Times New Roman" w:cs="Times New Roman"/>
          <w:b/>
          <w:sz w:val="28"/>
          <w:szCs w:val="24"/>
        </w:rPr>
      </w:pPr>
      <w:r w:rsidRPr="003E68B6">
        <w:rPr>
          <w:rFonts w:ascii="Times New Roman" w:hAnsi="Times New Roman" w:cs="Times New Roman" w:hint="eastAsia"/>
          <w:b/>
          <w:sz w:val="28"/>
          <w:szCs w:val="24"/>
        </w:rPr>
        <w:t>2.1</w:t>
      </w:r>
      <w:r w:rsidR="00EF6B3A" w:rsidRPr="003E68B6">
        <w:rPr>
          <w:rFonts w:ascii="Times New Roman" w:hAnsi="Times New Roman" w:cs="Times New Roman"/>
          <w:b/>
          <w:sz w:val="28"/>
          <w:szCs w:val="24"/>
        </w:rPr>
        <w:t>执行排放标准：</w:t>
      </w:r>
    </w:p>
    <w:p w:rsidR="00B5528F" w:rsidRPr="003E68B6" w:rsidRDefault="00843390" w:rsidP="00B5528F">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1</w:t>
      </w:r>
      <w:r w:rsidRPr="003E68B6">
        <w:rPr>
          <w:rFonts w:ascii="Times New Roman" w:eastAsia="宋体" w:hAnsi="宋体" w:cs="Times New Roman" w:hint="eastAsia"/>
          <w:sz w:val="24"/>
          <w:szCs w:val="24"/>
        </w:rPr>
        <w:t>、</w:t>
      </w:r>
      <w:r w:rsidR="00B5528F" w:rsidRPr="003E68B6">
        <w:rPr>
          <w:rFonts w:ascii="Times New Roman" w:eastAsia="宋体" w:hAnsi="宋体" w:cs="Times New Roman" w:hint="eastAsia"/>
          <w:sz w:val="24"/>
          <w:szCs w:val="24"/>
        </w:rPr>
        <w:t>废水排放标准：厂区污水总排口污染物排放执行荣华山集中污水处理厂进水水质指标要求</w:t>
      </w:r>
    </w:p>
    <w:p w:rsidR="0003159A" w:rsidRPr="003E68B6" w:rsidRDefault="00843390" w:rsidP="0003159A">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2</w:t>
      </w:r>
      <w:r w:rsidRPr="003E68B6">
        <w:rPr>
          <w:rFonts w:ascii="Times New Roman" w:eastAsia="宋体" w:hAnsi="宋体" w:cs="Times New Roman" w:hint="eastAsia"/>
          <w:sz w:val="24"/>
          <w:szCs w:val="24"/>
        </w:rPr>
        <w:t>、</w:t>
      </w:r>
      <w:r w:rsidR="00324E2B" w:rsidRPr="003E68B6">
        <w:rPr>
          <w:rFonts w:ascii="Times New Roman" w:eastAsia="宋体" w:hAnsi="宋体" w:cs="Times New Roman" w:hint="eastAsia"/>
          <w:sz w:val="24"/>
          <w:szCs w:val="24"/>
        </w:rPr>
        <w:t>废气排放标准：</w:t>
      </w:r>
      <w:r w:rsidR="0003159A" w:rsidRPr="003E68B6">
        <w:rPr>
          <w:rFonts w:ascii="Times New Roman" w:eastAsia="宋体" w:hAnsi="宋体" w:cs="Times New Roman" w:hint="eastAsia"/>
          <w:sz w:val="24"/>
          <w:szCs w:val="24"/>
        </w:rPr>
        <w:t>公司锅炉废气执行</w:t>
      </w:r>
      <w:r w:rsidR="003E68B6">
        <w:rPr>
          <w:rFonts w:ascii="Times New Roman" w:eastAsia="宋体" w:hAnsi="宋体" w:cs="Times New Roman" w:hint="eastAsia"/>
          <w:sz w:val="24"/>
          <w:szCs w:val="24"/>
        </w:rPr>
        <w:t>《</w:t>
      </w:r>
      <w:r w:rsidR="0003159A" w:rsidRPr="003E68B6">
        <w:rPr>
          <w:rFonts w:ascii="Times New Roman" w:eastAsia="宋体" w:hAnsi="宋体" w:cs="Times New Roman" w:hint="eastAsia"/>
          <w:sz w:val="24"/>
          <w:szCs w:val="24"/>
        </w:rPr>
        <w:t>锅炉大气污染物排放标准》（</w:t>
      </w:r>
      <w:r w:rsidR="0003159A" w:rsidRPr="003E68B6">
        <w:rPr>
          <w:rFonts w:ascii="Times New Roman" w:eastAsia="宋体" w:hAnsi="宋体" w:cs="Times New Roman" w:hint="eastAsia"/>
          <w:sz w:val="24"/>
          <w:szCs w:val="24"/>
        </w:rPr>
        <w:t>GB13271-2014</w:t>
      </w:r>
      <w:r w:rsidR="0003159A" w:rsidRPr="003E68B6">
        <w:rPr>
          <w:rFonts w:ascii="Times New Roman" w:eastAsia="宋体" w:hAnsi="宋体" w:cs="Times New Roman" w:hint="eastAsia"/>
          <w:sz w:val="24"/>
          <w:szCs w:val="24"/>
        </w:rPr>
        <w:t>）表</w:t>
      </w:r>
      <w:r w:rsidR="0003159A" w:rsidRPr="003E68B6">
        <w:rPr>
          <w:rFonts w:ascii="Times New Roman" w:eastAsia="宋体" w:hAnsi="宋体" w:cs="Times New Roman" w:hint="eastAsia"/>
          <w:sz w:val="24"/>
          <w:szCs w:val="24"/>
        </w:rPr>
        <w:t>2</w:t>
      </w:r>
      <w:r w:rsidR="0003159A" w:rsidRPr="003E68B6">
        <w:rPr>
          <w:rFonts w:ascii="Times New Roman" w:eastAsia="宋体" w:hAnsi="宋体" w:cs="Times New Roman" w:hint="eastAsia"/>
          <w:sz w:val="24"/>
          <w:szCs w:val="24"/>
        </w:rPr>
        <w:t>燃气</w:t>
      </w:r>
      <w:r w:rsidR="00F77280">
        <w:rPr>
          <w:rFonts w:ascii="Times New Roman" w:eastAsia="宋体" w:hAnsi="宋体" w:cs="Times New Roman" w:hint="eastAsia"/>
          <w:sz w:val="24"/>
          <w:szCs w:val="24"/>
        </w:rPr>
        <w:t>锅炉</w:t>
      </w:r>
      <w:r w:rsidR="0003159A" w:rsidRPr="003E68B6">
        <w:rPr>
          <w:rFonts w:ascii="Times New Roman" w:eastAsia="宋体" w:hAnsi="宋体" w:cs="Times New Roman" w:hint="eastAsia"/>
          <w:sz w:val="24"/>
          <w:szCs w:val="24"/>
        </w:rPr>
        <w:t>标准；工艺废气执行《工业企业挥发性有机物排放标准》（</w:t>
      </w:r>
      <w:r w:rsidR="0003159A" w:rsidRPr="003E68B6">
        <w:rPr>
          <w:rFonts w:ascii="Times New Roman" w:eastAsia="宋体" w:hAnsi="宋体" w:cs="Times New Roman" w:hint="eastAsia"/>
          <w:sz w:val="24"/>
          <w:szCs w:val="24"/>
        </w:rPr>
        <w:t>DB35/178</w:t>
      </w:r>
      <w:r w:rsidR="0003159A" w:rsidRPr="003E68B6">
        <w:rPr>
          <w:rFonts w:ascii="Times New Roman" w:eastAsia="宋体" w:hAnsi="宋体" w:cs="Times New Roman"/>
          <w:sz w:val="24"/>
          <w:szCs w:val="24"/>
        </w:rPr>
        <w:t>2-2018</w:t>
      </w:r>
      <w:r w:rsidR="0003159A" w:rsidRPr="003E68B6">
        <w:rPr>
          <w:rFonts w:ascii="Times New Roman" w:eastAsia="宋体" w:hAnsi="宋体" w:cs="Times New Roman" w:hint="eastAsia"/>
          <w:sz w:val="24"/>
          <w:szCs w:val="24"/>
        </w:rPr>
        <w:t>）</w:t>
      </w:r>
      <w:r w:rsidR="00506EE8" w:rsidRPr="003E68B6">
        <w:rPr>
          <w:rFonts w:ascii="Times New Roman" w:eastAsia="宋体" w:hAnsi="宋体" w:cs="Times New Roman" w:hint="eastAsia"/>
          <w:sz w:val="24"/>
          <w:szCs w:val="24"/>
        </w:rPr>
        <w:t>；无组织废气执行《工业企业挥发性有机物排放标准》（</w:t>
      </w:r>
      <w:r w:rsidR="00506EE8" w:rsidRPr="003E68B6">
        <w:rPr>
          <w:rFonts w:ascii="Times New Roman" w:eastAsia="宋体" w:hAnsi="宋体" w:cs="Times New Roman" w:hint="eastAsia"/>
          <w:sz w:val="24"/>
          <w:szCs w:val="24"/>
        </w:rPr>
        <w:t>DB35/178</w:t>
      </w:r>
      <w:r w:rsidR="00506EE8" w:rsidRPr="003E68B6">
        <w:rPr>
          <w:rFonts w:ascii="Times New Roman" w:eastAsia="宋体" w:hAnsi="宋体" w:cs="Times New Roman"/>
          <w:sz w:val="24"/>
          <w:szCs w:val="24"/>
        </w:rPr>
        <w:t>2-2018</w:t>
      </w:r>
      <w:r w:rsidR="00506EE8" w:rsidRPr="003E68B6">
        <w:rPr>
          <w:rFonts w:ascii="Times New Roman" w:eastAsia="宋体" w:hAnsi="宋体" w:cs="Times New Roman" w:hint="eastAsia"/>
          <w:sz w:val="24"/>
          <w:szCs w:val="24"/>
        </w:rPr>
        <w:t>）和《恶臭污染物排放标准》（</w:t>
      </w:r>
      <w:r w:rsidR="00506EE8" w:rsidRPr="003E68B6">
        <w:rPr>
          <w:rFonts w:ascii="Times New Roman" w:eastAsia="宋体" w:hAnsi="宋体" w:cs="Times New Roman" w:hint="eastAsia"/>
          <w:sz w:val="24"/>
          <w:szCs w:val="24"/>
        </w:rPr>
        <w:t>GB14554-93</w:t>
      </w:r>
      <w:r w:rsidR="00506EE8" w:rsidRPr="003E68B6">
        <w:rPr>
          <w:rFonts w:ascii="Times New Roman" w:eastAsia="宋体" w:hAnsi="宋体" w:cs="Times New Roman" w:hint="eastAsia"/>
          <w:sz w:val="24"/>
          <w:szCs w:val="24"/>
        </w:rPr>
        <w:t>）</w:t>
      </w:r>
    </w:p>
    <w:p w:rsidR="00324E2B" w:rsidRPr="003E68B6" w:rsidRDefault="00843390" w:rsidP="00324E2B">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3</w:t>
      </w:r>
      <w:r w:rsidRPr="003E68B6">
        <w:rPr>
          <w:rFonts w:ascii="Times New Roman" w:eastAsia="宋体" w:hAnsi="宋体" w:cs="Times New Roman" w:hint="eastAsia"/>
          <w:sz w:val="24"/>
          <w:szCs w:val="24"/>
        </w:rPr>
        <w:t>、</w:t>
      </w:r>
      <w:r w:rsidR="00324E2B" w:rsidRPr="003E68B6">
        <w:rPr>
          <w:rFonts w:ascii="Times New Roman" w:eastAsia="宋体" w:hAnsi="宋体" w:cs="Times New Roman" w:hint="eastAsia"/>
          <w:sz w:val="24"/>
          <w:szCs w:val="24"/>
        </w:rPr>
        <w:t>噪声排放标准：公司厂界噪声执行《工业企业厂界环境噪声排放标准》（</w:t>
      </w:r>
      <w:r w:rsidR="00324E2B" w:rsidRPr="003E68B6">
        <w:rPr>
          <w:rFonts w:ascii="Times New Roman" w:eastAsia="宋体" w:hAnsi="宋体" w:cs="Times New Roman" w:hint="eastAsia"/>
          <w:sz w:val="24"/>
          <w:szCs w:val="24"/>
        </w:rPr>
        <w:t>GB12348-2008</w:t>
      </w:r>
      <w:r w:rsidR="00324E2B" w:rsidRPr="003E68B6">
        <w:rPr>
          <w:rFonts w:ascii="Times New Roman" w:eastAsia="宋体" w:hAnsi="宋体" w:cs="Times New Roman" w:hint="eastAsia"/>
          <w:sz w:val="24"/>
          <w:szCs w:val="24"/>
        </w:rPr>
        <w:t>）</w:t>
      </w:r>
      <w:r w:rsidR="00324E2B" w:rsidRPr="003E68B6">
        <w:rPr>
          <w:rFonts w:ascii="Times New Roman" w:eastAsia="宋体" w:hAnsi="宋体" w:cs="Times New Roman" w:hint="eastAsia"/>
          <w:sz w:val="24"/>
          <w:szCs w:val="24"/>
        </w:rPr>
        <w:t xml:space="preserve">3 </w:t>
      </w:r>
      <w:r w:rsidR="00324E2B" w:rsidRPr="003E68B6">
        <w:rPr>
          <w:rFonts w:ascii="Times New Roman" w:eastAsia="宋体" w:hAnsi="宋体" w:cs="Times New Roman" w:hint="eastAsia"/>
          <w:sz w:val="24"/>
          <w:szCs w:val="24"/>
        </w:rPr>
        <w:t>类标准。</w:t>
      </w:r>
    </w:p>
    <w:p w:rsidR="006E59DA" w:rsidRPr="003E68B6" w:rsidRDefault="00843390" w:rsidP="00CE4C7E">
      <w:pPr>
        <w:spacing w:line="360" w:lineRule="auto"/>
        <w:rPr>
          <w:rFonts w:ascii="Times New Roman" w:hAnsi="Times New Roman" w:cs="Times New Roman"/>
          <w:b/>
          <w:sz w:val="28"/>
          <w:szCs w:val="24"/>
        </w:rPr>
      </w:pPr>
      <w:r w:rsidRPr="003E68B6">
        <w:rPr>
          <w:rFonts w:ascii="Times New Roman" w:hAnsi="Times New Roman" w:cs="Times New Roman" w:hint="eastAsia"/>
          <w:b/>
          <w:sz w:val="28"/>
          <w:szCs w:val="24"/>
        </w:rPr>
        <w:t>2.2</w:t>
      </w:r>
      <w:r w:rsidR="006E59DA" w:rsidRPr="003E68B6">
        <w:rPr>
          <w:rFonts w:ascii="Times New Roman" w:hAnsi="Times New Roman" w:cs="Times New Roman" w:hint="eastAsia"/>
          <w:b/>
          <w:sz w:val="28"/>
          <w:szCs w:val="24"/>
        </w:rPr>
        <w:t>排污许可证：</w:t>
      </w:r>
    </w:p>
    <w:p w:rsidR="006E59DA" w:rsidRPr="003E68B6" w:rsidRDefault="00324E2B" w:rsidP="00CE4C7E">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2023</w:t>
      </w:r>
      <w:r w:rsidR="006E59DA" w:rsidRPr="003E68B6">
        <w:rPr>
          <w:rFonts w:ascii="Times New Roman" w:eastAsia="宋体" w:hAnsi="宋体" w:cs="Times New Roman" w:hint="eastAsia"/>
          <w:sz w:val="24"/>
          <w:szCs w:val="24"/>
        </w:rPr>
        <w:t>年</w:t>
      </w:r>
      <w:r w:rsidR="00506EE8" w:rsidRPr="003E68B6">
        <w:rPr>
          <w:rFonts w:ascii="Times New Roman" w:eastAsia="宋体" w:hAnsi="宋体" w:cs="Times New Roman" w:hint="eastAsia"/>
          <w:sz w:val="24"/>
          <w:szCs w:val="24"/>
        </w:rPr>
        <w:t>8</w:t>
      </w:r>
      <w:r w:rsidR="006E59DA" w:rsidRPr="003E68B6">
        <w:rPr>
          <w:rFonts w:ascii="Times New Roman" w:eastAsia="宋体" w:hAnsi="宋体" w:cs="Times New Roman" w:hint="eastAsia"/>
          <w:sz w:val="24"/>
          <w:szCs w:val="24"/>
        </w:rPr>
        <w:t>月</w:t>
      </w:r>
      <w:r w:rsidR="00506EE8" w:rsidRPr="003E68B6">
        <w:rPr>
          <w:rFonts w:ascii="Times New Roman" w:eastAsia="宋体" w:hAnsi="宋体" w:cs="Times New Roman" w:hint="eastAsia"/>
          <w:sz w:val="24"/>
          <w:szCs w:val="24"/>
        </w:rPr>
        <w:t>24</w:t>
      </w:r>
      <w:r w:rsidR="006E59DA" w:rsidRPr="003E68B6">
        <w:rPr>
          <w:rFonts w:ascii="Times New Roman" w:eastAsia="宋体" w:hAnsi="宋体" w:cs="Times New Roman" w:hint="eastAsia"/>
          <w:sz w:val="24"/>
          <w:szCs w:val="24"/>
        </w:rPr>
        <w:t>日南平市生态环境局签发核定，证书编号：</w:t>
      </w:r>
      <w:r w:rsidR="00506EE8" w:rsidRPr="003E68B6">
        <w:rPr>
          <w:rFonts w:ascii="Times New Roman" w:eastAsia="宋体" w:hAnsi="Times New Roman" w:cs="Times New Roman" w:hint="eastAsia"/>
          <w:sz w:val="24"/>
          <w:szCs w:val="24"/>
        </w:rPr>
        <w:t>913507225895509797001P</w:t>
      </w:r>
      <w:r w:rsidR="006E59DA" w:rsidRPr="003E68B6">
        <w:rPr>
          <w:rFonts w:ascii="Times New Roman" w:eastAsia="宋体" w:hAnsi="Times New Roman" w:cs="Times New Roman" w:hint="eastAsia"/>
          <w:sz w:val="24"/>
          <w:szCs w:val="24"/>
        </w:rPr>
        <w:t>。</w:t>
      </w:r>
    </w:p>
    <w:p w:rsidR="00EF6B3A" w:rsidRPr="003E68B6" w:rsidRDefault="007B53E3" w:rsidP="00843390">
      <w:pPr>
        <w:spacing w:line="360" w:lineRule="auto"/>
        <w:ind w:firstLineChars="200" w:firstLine="482"/>
        <w:outlineLvl w:val="0"/>
        <w:rPr>
          <w:rFonts w:ascii="Times New Roman" w:eastAsia="宋体" w:hAnsi="Times New Roman" w:cs="Times New Roman"/>
          <w:b/>
          <w:sz w:val="24"/>
          <w:szCs w:val="24"/>
        </w:rPr>
      </w:pPr>
      <w:r w:rsidRPr="003E68B6">
        <w:rPr>
          <w:rFonts w:ascii="Times New Roman" w:eastAsia="宋体" w:hAnsi="宋体" w:cs="Times New Roman"/>
          <w:b/>
          <w:sz w:val="24"/>
          <w:szCs w:val="24"/>
        </w:rPr>
        <w:t>（一）废水</w:t>
      </w:r>
    </w:p>
    <w:p w:rsidR="007B53E3" w:rsidRPr="003E68B6" w:rsidRDefault="00843390" w:rsidP="00843390">
      <w:pPr>
        <w:spacing w:line="360" w:lineRule="auto"/>
        <w:ind w:firstLineChars="200" w:firstLine="480"/>
        <w:rPr>
          <w:rFonts w:ascii="Times New Roman" w:eastAsia="宋体" w:hAnsi="Times New Roman" w:cs="Times New Roman"/>
          <w:sz w:val="24"/>
          <w:szCs w:val="24"/>
        </w:rPr>
      </w:pPr>
      <w:r w:rsidRPr="003E68B6">
        <w:rPr>
          <w:rFonts w:ascii="Times New Roman" w:eastAsia="宋体" w:hAnsi="宋体" w:cs="Times New Roman" w:hint="eastAsia"/>
          <w:sz w:val="24"/>
          <w:szCs w:val="24"/>
        </w:rPr>
        <w:t>1</w:t>
      </w:r>
      <w:r w:rsidRPr="003E68B6">
        <w:rPr>
          <w:rFonts w:ascii="Times New Roman" w:eastAsia="宋体" w:hAnsi="宋体" w:cs="Times New Roman" w:hint="eastAsia"/>
          <w:sz w:val="24"/>
          <w:szCs w:val="24"/>
        </w:rPr>
        <w:t>、</w:t>
      </w:r>
      <w:r w:rsidR="007B53E3" w:rsidRPr="003E68B6">
        <w:rPr>
          <w:rFonts w:ascii="Times New Roman" w:eastAsia="宋体" w:hAnsi="宋体" w:cs="Times New Roman"/>
          <w:sz w:val="24"/>
          <w:szCs w:val="24"/>
        </w:rPr>
        <w:t>主要污染物及特征污染物：</w:t>
      </w:r>
      <w:r w:rsidR="00506EE8" w:rsidRPr="003E68B6">
        <w:rPr>
          <w:rFonts w:ascii="Times New Roman" w:eastAsia="宋体" w:hAnsi="宋体" w:cs="Times New Roman" w:hint="eastAsia"/>
          <w:sz w:val="24"/>
          <w:szCs w:val="24"/>
        </w:rPr>
        <w:t>COD</w:t>
      </w:r>
      <w:r w:rsidR="00506EE8" w:rsidRPr="003E68B6">
        <w:rPr>
          <w:rFonts w:ascii="Times New Roman" w:eastAsia="宋体" w:hAnsi="宋体" w:cs="Times New Roman" w:hint="eastAsia"/>
          <w:sz w:val="24"/>
          <w:szCs w:val="24"/>
        </w:rPr>
        <w:t>、悬浮物、二甲基甲酰胺、</w:t>
      </w:r>
      <w:r w:rsidR="00506EE8" w:rsidRPr="003E68B6">
        <w:rPr>
          <w:rFonts w:ascii="Times New Roman" w:eastAsia="宋体" w:hAnsi="宋体" w:cs="Times New Roman" w:hint="eastAsia"/>
          <w:sz w:val="24"/>
          <w:szCs w:val="24"/>
        </w:rPr>
        <w:t>BOD</w:t>
      </w:r>
      <w:r w:rsidR="00506EE8" w:rsidRPr="003E68B6">
        <w:rPr>
          <w:rFonts w:ascii="Times New Roman" w:eastAsia="宋体" w:hAnsi="宋体" w:cs="Times New Roman" w:hint="eastAsia"/>
          <w:sz w:val="24"/>
          <w:szCs w:val="24"/>
          <w:vertAlign w:val="subscript"/>
        </w:rPr>
        <w:t>5</w:t>
      </w:r>
      <w:r w:rsidR="00506EE8" w:rsidRPr="003E68B6">
        <w:rPr>
          <w:rFonts w:ascii="Times New Roman" w:eastAsia="宋体" w:hAnsi="宋体" w:cs="Times New Roman" w:hint="eastAsia"/>
          <w:sz w:val="24"/>
          <w:szCs w:val="24"/>
        </w:rPr>
        <w:t>、</w:t>
      </w:r>
      <w:r w:rsidR="00E5658E" w:rsidRPr="003E68B6">
        <w:rPr>
          <w:rFonts w:ascii="Times New Roman" w:eastAsia="宋体" w:hAnsi="宋体" w:cs="Times New Roman" w:hint="eastAsia"/>
          <w:sz w:val="24"/>
          <w:szCs w:val="24"/>
        </w:rPr>
        <w:t>氨氮、色度等</w:t>
      </w:r>
      <w:r w:rsidR="00EB69DE" w:rsidRPr="003E68B6">
        <w:rPr>
          <w:rFonts w:ascii="Times New Roman" w:eastAsia="宋体" w:hAnsi="宋体" w:cs="Times New Roman" w:hint="eastAsia"/>
          <w:sz w:val="24"/>
          <w:szCs w:val="24"/>
        </w:rPr>
        <w:t>；</w:t>
      </w:r>
    </w:p>
    <w:p w:rsidR="007B53E3" w:rsidRPr="003E68B6" w:rsidRDefault="00843390" w:rsidP="00843390">
      <w:pPr>
        <w:spacing w:line="360" w:lineRule="auto"/>
        <w:ind w:firstLineChars="200" w:firstLine="480"/>
        <w:rPr>
          <w:rFonts w:ascii="Times New Roman" w:eastAsia="宋体" w:hAnsi="Times New Roman" w:cs="Times New Roman"/>
          <w:sz w:val="24"/>
          <w:szCs w:val="24"/>
        </w:rPr>
      </w:pPr>
      <w:r w:rsidRPr="003E68B6">
        <w:rPr>
          <w:rFonts w:ascii="Times New Roman" w:eastAsia="宋体" w:hAnsi="宋体" w:cs="Times New Roman" w:hint="eastAsia"/>
          <w:sz w:val="24"/>
          <w:szCs w:val="24"/>
        </w:rPr>
        <w:t>2</w:t>
      </w:r>
      <w:r w:rsidRPr="003E68B6">
        <w:rPr>
          <w:rFonts w:ascii="Times New Roman" w:eastAsia="宋体" w:hAnsi="宋体" w:cs="Times New Roman" w:hint="eastAsia"/>
          <w:sz w:val="24"/>
          <w:szCs w:val="24"/>
        </w:rPr>
        <w:t>、</w:t>
      </w:r>
      <w:r w:rsidR="007B53E3" w:rsidRPr="003E68B6">
        <w:rPr>
          <w:rFonts w:ascii="Times New Roman" w:eastAsia="宋体" w:hAnsi="宋体" w:cs="Times New Roman"/>
          <w:sz w:val="24"/>
          <w:szCs w:val="24"/>
        </w:rPr>
        <w:t>排放方式：</w:t>
      </w:r>
      <w:r w:rsidR="00324E2B" w:rsidRPr="003E68B6">
        <w:rPr>
          <w:rFonts w:ascii="Times New Roman" w:eastAsia="宋体" w:hAnsi="宋体" w:cs="Times New Roman" w:hint="eastAsia"/>
          <w:sz w:val="24"/>
          <w:szCs w:val="24"/>
        </w:rPr>
        <w:t>经厂区污水处理站预处理后排入园区污水处理厂进一步处理</w:t>
      </w:r>
      <w:r w:rsidR="00EB69DE" w:rsidRPr="003E68B6">
        <w:rPr>
          <w:rFonts w:ascii="Times New Roman" w:eastAsia="宋体" w:hAnsi="宋体" w:cs="Times New Roman" w:hint="eastAsia"/>
          <w:sz w:val="24"/>
          <w:szCs w:val="24"/>
        </w:rPr>
        <w:t>；</w:t>
      </w:r>
    </w:p>
    <w:p w:rsidR="007B53E3" w:rsidRPr="003E68B6" w:rsidRDefault="00843390" w:rsidP="00843390">
      <w:pPr>
        <w:spacing w:line="360" w:lineRule="auto"/>
        <w:ind w:firstLineChars="200" w:firstLine="480"/>
        <w:rPr>
          <w:rFonts w:ascii="Times New Roman" w:eastAsia="宋体" w:hAnsi="Times New Roman" w:cs="Times New Roman"/>
          <w:sz w:val="24"/>
          <w:szCs w:val="24"/>
        </w:rPr>
      </w:pPr>
      <w:r w:rsidRPr="003E68B6">
        <w:rPr>
          <w:rFonts w:ascii="Times New Roman" w:eastAsia="宋体" w:hAnsi="宋体" w:cs="Times New Roman" w:hint="eastAsia"/>
          <w:sz w:val="24"/>
          <w:szCs w:val="24"/>
        </w:rPr>
        <w:lastRenderedPageBreak/>
        <w:t>3</w:t>
      </w:r>
      <w:r w:rsidRPr="003E68B6">
        <w:rPr>
          <w:rFonts w:ascii="Times New Roman" w:eastAsia="宋体" w:hAnsi="宋体" w:cs="Times New Roman" w:hint="eastAsia"/>
          <w:sz w:val="24"/>
          <w:szCs w:val="24"/>
        </w:rPr>
        <w:t>、</w:t>
      </w:r>
      <w:r w:rsidR="007B53E3" w:rsidRPr="003E68B6">
        <w:rPr>
          <w:rFonts w:ascii="Times New Roman" w:eastAsia="宋体" w:hAnsi="宋体" w:cs="Times New Roman"/>
          <w:sz w:val="24"/>
          <w:szCs w:val="24"/>
        </w:rPr>
        <w:t>排放口数量和分布情况：</w:t>
      </w:r>
      <w:r w:rsidR="007B53E3" w:rsidRPr="003E68B6">
        <w:rPr>
          <w:rFonts w:ascii="Times New Roman" w:eastAsia="宋体" w:hAnsi="Times New Roman" w:cs="Times New Roman"/>
          <w:sz w:val="24"/>
          <w:szCs w:val="24"/>
        </w:rPr>
        <w:t>1</w:t>
      </w:r>
      <w:r w:rsidR="007B53E3" w:rsidRPr="003E68B6">
        <w:rPr>
          <w:rFonts w:ascii="Times New Roman" w:eastAsia="宋体" w:hAnsi="宋体" w:cs="Times New Roman"/>
          <w:sz w:val="24"/>
          <w:szCs w:val="24"/>
        </w:rPr>
        <w:t>个</w:t>
      </w:r>
      <w:r w:rsidR="00EB69DE" w:rsidRPr="003E68B6">
        <w:rPr>
          <w:rFonts w:ascii="Times New Roman" w:eastAsia="宋体" w:hAnsi="宋体" w:cs="Times New Roman" w:hint="eastAsia"/>
          <w:sz w:val="24"/>
          <w:szCs w:val="24"/>
        </w:rPr>
        <w:t>生产污水排放口</w:t>
      </w:r>
      <w:r w:rsidR="0021704F" w:rsidRPr="003E68B6">
        <w:rPr>
          <w:rFonts w:ascii="Times New Roman" w:eastAsia="宋体" w:hAnsi="宋体" w:cs="Times New Roman" w:hint="eastAsia"/>
          <w:sz w:val="24"/>
          <w:szCs w:val="24"/>
        </w:rPr>
        <w:t>、</w:t>
      </w:r>
      <w:r w:rsidR="0021704F" w:rsidRPr="003E68B6">
        <w:rPr>
          <w:rFonts w:ascii="Times New Roman" w:eastAsia="宋体" w:hAnsi="宋体" w:cs="Times New Roman" w:hint="eastAsia"/>
          <w:sz w:val="24"/>
          <w:szCs w:val="24"/>
        </w:rPr>
        <w:t>1</w:t>
      </w:r>
      <w:r w:rsidR="0021704F" w:rsidRPr="003E68B6">
        <w:rPr>
          <w:rFonts w:ascii="Times New Roman" w:eastAsia="宋体" w:hAnsi="宋体" w:cs="Times New Roman" w:hint="eastAsia"/>
          <w:sz w:val="24"/>
          <w:szCs w:val="24"/>
        </w:rPr>
        <w:t>个雨水排放口</w:t>
      </w:r>
      <w:r w:rsidR="00266805" w:rsidRPr="003E68B6">
        <w:rPr>
          <w:rFonts w:ascii="Times New Roman" w:eastAsia="宋体" w:hAnsi="宋体" w:cs="Times New Roman" w:hint="eastAsia"/>
          <w:sz w:val="24"/>
          <w:szCs w:val="24"/>
        </w:rPr>
        <w:t>；</w:t>
      </w:r>
    </w:p>
    <w:p w:rsidR="00E5658E" w:rsidRPr="003E68B6" w:rsidRDefault="00843390" w:rsidP="00843390">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4</w:t>
      </w:r>
      <w:r w:rsidRPr="003E68B6">
        <w:rPr>
          <w:rFonts w:ascii="Times New Roman" w:eastAsia="宋体" w:hAnsi="宋体" w:cs="Times New Roman" w:hint="eastAsia"/>
          <w:sz w:val="24"/>
          <w:szCs w:val="24"/>
        </w:rPr>
        <w:t>、</w:t>
      </w:r>
      <w:r w:rsidR="007B53E3" w:rsidRPr="003E68B6">
        <w:rPr>
          <w:rFonts w:ascii="Times New Roman" w:eastAsia="宋体" w:hAnsi="宋体" w:cs="Times New Roman"/>
          <w:sz w:val="24"/>
          <w:szCs w:val="24"/>
        </w:rPr>
        <w:t>排放浓度：</w:t>
      </w:r>
      <w:r w:rsidR="00E5658E" w:rsidRPr="003E68B6">
        <w:rPr>
          <w:rFonts w:ascii="Times New Roman" w:eastAsia="宋体" w:hAnsi="宋体" w:cs="Times New Roman" w:hint="eastAsia"/>
          <w:sz w:val="24"/>
          <w:szCs w:val="24"/>
        </w:rPr>
        <w:t>COD</w:t>
      </w:r>
      <w:r w:rsidR="00E5658E" w:rsidRPr="003E68B6">
        <w:rPr>
          <w:rFonts w:ascii="Times New Roman" w:eastAsia="宋体" w:hAnsi="宋体" w:cs="Times New Roman" w:hint="eastAsia"/>
          <w:sz w:val="24"/>
          <w:szCs w:val="24"/>
        </w:rPr>
        <w:t>≤</w:t>
      </w:r>
      <w:r w:rsidR="00E5658E" w:rsidRPr="003E68B6">
        <w:rPr>
          <w:rFonts w:ascii="Times New Roman" w:eastAsia="宋体" w:hAnsi="宋体" w:cs="Times New Roman" w:hint="eastAsia"/>
          <w:sz w:val="24"/>
          <w:szCs w:val="24"/>
        </w:rPr>
        <w:t>500</w:t>
      </w:r>
      <w:r w:rsidR="00E5658E" w:rsidRPr="003E68B6">
        <w:rPr>
          <w:rFonts w:ascii="Times New Roman" w:eastAsia="宋体" w:hAnsi="Times New Roman" w:cs="Times New Roman" w:hint="eastAsia"/>
          <w:sz w:val="24"/>
          <w:szCs w:val="24"/>
        </w:rPr>
        <w:t>mg/L</w:t>
      </w:r>
      <w:r w:rsidR="00E5658E" w:rsidRPr="003E68B6">
        <w:rPr>
          <w:rFonts w:ascii="Times New Roman" w:eastAsia="宋体" w:hAnsi="Times New Roman" w:cs="Times New Roman" w:hint="eastAsia"/>
          <w:sz w:val="24"/>
          <w:szCs w:val="24"/>
        </w:rPr>
        <w:t>、</w:t>
      </w:r>
      <w:r w:rsidR="00E5658E" w:rsidRPr="003E68B6">
        <w:rPr>
          <w:rFonts w:ascii="Times New Roman" w:eastAsia="宋体" w:hAnsi="宋体" w:cs="Times New Roman" w:hint="eastAsia"/>
          <w:sz w:val="24"/>
          <w:szCs w:val="24"/>
        </w:rPr>
        <w:t>悬浮物</w:t>
      </w:r>
      <w:r w:rsidR="00E5658E" w:rsidRPr="003E68B6">
        <w:rPr>
          <w:rFonts w:ascii="Times New Roman" w:eastAsia="宋体" w:hAnsi="Times New Roman" w:cs="Times New Roman" w:hint="eastAsia"/>
          <w:sz w:val="24"/>
          <w:szCs w:val="24"/>
        </w:rPr>
        <w:t>≤</w:t>
      </w:r>
      <w:r w:rsidR="00E5658E" w:rsidRPr="003E68B6">
        <w:rPr>
          <w:rFonts w:ascii="Times New Roman" w:eastAsia="宋体" w:hAnsi="Times New Roman" w:cs="Times New Roman" w:hint="eastAsia"/>
          <w:sz w:val="24"/>
          <w:szCs w:val="24"/>
        </w:rPr>
        <w:t>300mg/L</w:t>
      </w:r>
      <w:r w:rsidR="00E5658E" w:rsidRPr="003E68B6">
        <w:rPr>
          <w:rFonts w:ascii="Times New Roman" w:eastAsia="宋体" w:hAnsi="Times New Roman" w:cs="Times New Roman" w:hint="eastAsia"/>
          <w:sz w:val="24"/>
          <w:szCs w:val="24"/>
        </w:rPr>
        <w:t>、二甲基甲酰胺≤</w:t>
      </w:r>
      <w:r w:rsidR="00E5658E" w:rsidRPr="003E68B6">
        <w:rPr>
          <w:rFonts w:ascii="Times New Roman" w:eastAsia="宋体" w:hAnsi="Times New Roman" w:cs="Times New Roman" w:hint="eastAsia"/>
          <w:sz w:val="24"/>
          <w:szCs w:val="24"/>
        </w:rPr>
        <w:t>20mg/L</w:t>
      </w:r>
      <w:r w:rsidR="00E5658E" w:rsidRPr="003E68B6">
        <w:rPr>
          <w:rFonts w:ascii="Times New Roman" w:eastAsia="宋体" w:hAnsi="Times New Roman" w:cs="Times New Roman" w:hint="eastAsia"/>
          <w:sz w:val="24"/>
          <w:szCs w:val="24"/>
        </w:rPr>
        <w:t>、</w:t>
      </w:r>
      <w:r w:rsidR="00E5658E" w:rsidRPr="003E68B6">
        <w:rPr>
          <w:rFonts w:ascii="Times New Roman" w:eastAsia="宋体" w:hAnsi="宋体" w:cs="Times New Roman" w:hint="eastAsia"/>
          <w:sz w:val="24"/>
          <w:szCs w:val="24"/>
        </w:rPr>
        <w:t>BOD</w:t>
      </w:r>
      <w:r w:rsidR="00E5658E" w:rsidRPr="003E68B6">
        <w:rPr>
          <w:rFonts w:ascii="Times New Roman" w:eastAsia="宋体" w:hAnsi="宋体" w:cs="Times New Roman" w:hint="eastAsia"/>
          <w:sz w:val="24"/>
          <w:szCs w:val="24"/>
          <w:vertAlign w:val="subscript"/>
        </w:rPr>
        <w:t>5</w:t>
      </w:r>
      <w:r w:rsidR="00E5658E" w:rsidRPr="003E68B6">
        <w:rPr>
          <w:rFonts w:ascii="Times New Roman" w:eastAsia="宋体" w:hAnsi="宋体" w:cs="Times New Roman" w:hint="eastAsia"/>
          <w:sz w:val="24"/>
          <w:szCs w:val="24"/>
        </w:rPr>
        <w:t>≤</w:t>
      </w:r>
      <w:r w:rsidR="00E5658E" w:rsidRPr="003E68B6">
        <w:rPr>
          <w:rFonts w:ascii="Times New Roman" w:eastAsia="宋体" w:hAnsi="宋体" w:cs="Times New Roman" w:hint="eastAsia"/>
          <w:sz w:val="24"/>
          <w:szCs w:val="24"/>
        </w:rPr>
        <w:t>300</w:t>
      </w:r>
      <w:r w:rsidR="00E5658E" w:rsidRPr="003E68B6">
        <w:rPr>
          <w:rFonts w:ascii="Times New Roman" w:eastAsia="宋体" w:hAnsi="Times New Roman" w:cs="Times New Roman" w:hint="eastAsia"/>
          <w:sz w:val="24"/>
          <w:szCs w:val="24"/>
        </w:rPr>
        <w:t>mg/L</w:t>
      </w:r>
      <w:r w:rsidR="00E5658E" w:rsidRPr="003E68B6">
        <w:rPr>
          <w:rFonts w:ascii="Times New Roman" w:eastAsia="宋体" w:hAnsi="Times New Roman" w:cs="Times New Roman" w:hint="eastAsia"/>
          <w:sz w:val="24"/>
          <w:szCs w:val="24"/>
        </w:rPr>
        <w:t>、</w:t>
      </w:r>
      <w:r w:rsidR="00E5658E" w:rsidRPr="003E68B6">
        <w:rPr>
          <w:rFonts w:ascii="Times New Roman" w:eastAsia="宋体" w:hAnsi="宋体" w:cs="Times New Roman"/>
          <w:sz w:val="24"/>
          <w:szCs w:val="24"/>
        </w:rPr>
        <w:t>氨氮</w:t>
      </w:r>
      <w:r w:rsidR="00E5658E" w:rsidRPr="003E68B6">
        <w:rPr>
          <w:rFonts w:ascii="Times New Roman" w:eastAsia="宋体" w:hAnsi="Times New Roman" w:cs="Times New Roman"/>
          <w:sz w:val="24"/>
          <w:szCs w:val="24"/>
        </w:rPr>
        <w:t>≤</w:t>
      </w:r>
      <w:r w:rsidR="00E5658E" w:rsidRPr="003E68B6">
        <w:rPr>
          <w:rFonts w:ascii="Times New Roman" w:eastAsia="宋体" w:hAnsi="Times New Roman" w:cs="Times New Roman" w:hint="eastAsia"/>
          <w:sz w:val="24"/>
          <w:szCs w:val="24"/>
        </w:rPr>
        <w:t>35</w:t>
      </w:r>
      <w:r w:rsidR="00E5658E" w:rsidRPr="003E68B6">
        <w:rPr>
          <w:rFonts w:ascii="Times New Roman" w:eastAsia="宋体" w:hAnsi="Times New Roman" w:cs="Times New Roman"/>
          <w:sz w:val="24"/>
          <w:szCs w:val="24"/>
        </w:rPr>
        <w:t>mg/L</w:t>
      </w:r>
      <w:r w:rsidR="00E5658E" w:rsidRPr="003E68B6">
        <w:rPr>
          <w:rFonts w:ascii="Times New Roman" w:eastAsia="宋体" w:hAnsi="Times New Roman" w:cs="Times New Roman" w:hint="eastAsia"/>
          <w:sz w:val="24"/>
          <w:szCs w:val="24"/>
        </w:rPr>
        <w:t>、色度≤</w:t>
      </w:r>
      <w:r w:rsidR="00E5658E" w:rsidRPr="003E68B6">
        <w:rPr>
          <w:rFonts w:ascii="Times New Roman" w:eastAsia="宋体" w:hAnsi="Times New Roman" w:cs="Times New Roman" w:hint="eastAsia"/>
          <w:sz w:val="24"/>
          <w:szCs w:val="24"/>
        </w:rPr>
        <w:t>100</w:t>
      </w:r>
      <w:r w:rsidR="00E5658E" w:rsidRPr="003E68B6">
        <w:rPr>
          <w:rFonts w:ascii="Times New Roman" w:eastAsia="宋体" w:hAnsi="Times New Roman" w:cs="Times New Roman" w:hint="eastAsia"/>
          <w:sz w:val="24"/>
          <w:szCs w:val="24"/>
        </w:rPr>
        <w:t>倍</w:t>
      </w:r>
    </w:p>
    <w:p w:rsidR="007B53E3" w:rsidRPr="003E68B6" w:rsidRDefault="00843390" w:rsidP="00843390">
      <w:pPr>
        <w:spacing w:line="360" w:lineRule="auto"/>
        <w:ind w:firstLineChars="200" w:firstLine="480"/>
        <w:rPr>
          <w:rFonts w:ascii="Times New Roman" w:eastAsia="宋体" w:hAnsi="Times New Roman" w:cs="Times New Roman"/>
          <w:sz w:val="24"/>
          <w:szCs w:val="24"/>
        </w:rPr>
      </w:pPr>
      <w:r w:rsidRPr="003E68B6">
        <w:rPr>
          <w:rFonts w:ascii="Times New Roman" w:eastAsia="宋体" w:hAnsi="宋体" w:cs="Times New Roman" w:hint="eastAsia"/>
          <w:sz w:val="24"/>
          <w:szCs w:val="24"/>
        </w:rPr>
        <w:t>5</w:t>
      </w:r>
      <w:r w:rsidRPr="003E68B6">
        <w:rPr>
          <w:rFonts w:ascii="Times New Roman" w:eastAsia="宋体" w:hAnsi="宋体" w:cs="Times New Roman" w:hint="eastAsia"/>
          <w:sz w:val="24"/>
          <w:szCs w:val="24"/>
        </w:rPr>
        <w:t>、</w:t>
      </w:r>
      <w:r w:rsidR="007B53E3" w:rsidRPr="003E68B6">
        <w:rPr>
          <w:rFonts w:ascii="Times New Roman" w:eastAsia="宋体" w:hAnsi="宋体" w:cs="Times New Roman"/>
          <w:sz w:val="24"/>
          <w:szCs w:val="24"/>
        </w:rPr>
        <w:t>超标情况：无</w:t>
      </w:r>
      <w:r w:rsidR="00266805" w:rsidRPr="003E68B6">
        <w:rPr>
          <w:rFonts w:ascii="Times New Roman" w:eastAsia="宋体" w:hAnsi="宋体" w:cs="Times New Roman" w:hint="eastAsia"/>
          <w:sz w:val="24"/>
          <w:szCs w:val="24"/>
        </w:rPr>
        <w:t>。</w:t>
      </w:r>
    </w:p>
    <w:p w:rsidR="007B53E3" w:rsidRPr="003E68B6" w:rsidRDefault="007B53E3" w:rsidP="00843390">
      <w:pPr>
        <w:spacing w:line="360" w:lineRule="auto"/>
        <w:ind w:firstLineChars="200" w:firstLine="482"/>
        <w:outlineLvl w:val="0"/>
        <w:rPr>
          <w:rFonts w:ascii="Times New Roman" w:eastAsia="宋体" w:hAnsi="宋体" w:cs="Times New Roman"/>
          <w:b/>
          <w:sz w:val="24"/>
          <w:szCs w:val="24"/>
        </w:rPr>
      </w:pPr>
      <w:r w:rsidRPr="003E68B6">
        <w:rPr>
          <w:rFonts w:ascii="Times New Roman" w:eastAsia="宋体" w:hAnsi="宋体" w:cs="Times New Roman"/>
          <w:b/>
          <w:sz w:val="24"/>
          <w:szCs w:val="24"/>
        </w:rPr>
        <w:t>（二）废气</w:t>
      </w:r>
    </w:p>
    <w:p w:rsidR="007B53E3" w:rsidRPr="003E68B6" w:rsidRDefault="00843390" w:rsidP="00843390">
      <w:pPr>
        <w:spacing w:line="360" w:lineRule="auto"/>
        <w:ind w:firstLineChars="200" w:firstLine="480"/>
        <w:rPr>
          <w:rFonts w:ascii="Times New Roman" w:eastAsia="宋体" w:hAnsi="Times New Roman" w:cs="Times New Roman"/>
          <w:sz w:val="24"/>
          <w:szCs w:val="24"/>
        </w:rPr>
      </w:pPr>
      <w:r w:rsidRPr="003E68B6">
        <w:rPr>
          <w:rFonts w:ascii="Times New Roman" w:eastAsia="宋体" w:hAnsi="宋体" w:cs="Times New Roman" w:hint="eastAsia"/>
          <w:sz w:val="24"/>
          <w:szCs w:val="24"/>
        </w:rPr>
        <w:t>1</w:t>
      </w:r>
      <w:r w:rsidRPr="003E68B6">
        <w:rPr>
          <w:rFonts w:ascii="Times New Roman" w:eastAsia="宋体" w:hAnsi="宋体" w:cs="Times New Roman" w:hint="eastAsia"/>
          <w:sz w:val="24"/>
          <w:szCs w:val="24"/>
        </w:rPr>
        <w:t>、</w:t>
      </w:r>
      <w:r w:rsidR="007B53E3" w:rsidRPr="003E68B6">
        <w:rPr>
          <w:rFonts w:ascii="Times New Roman" w:eastAsia="宋体" w:hAnsi="宋体" w:cs="Times New Roman"/>
          <w:sz w:val="24"/>
          <w:szCs w:val="24"/>
        </w:rPr>
        <w:t>主要污染物及特征污染物：</w:t>
      </w:r>
      <w:r w:rsidR="007649B5" w:rsidRPr="003E68B6">
        <w:rPr>
          <w:rFonts w:ascii="Times New Roman" w:eastAsia="宋体" w:hAnsi="宋体" w:cs="Times New Roman" w:hint="eastAsia"/>
          <w:sz w:val="24"/>
          <w:szCs w:val="24"/>
        </w:rPr>
        <w:t>颗粒物、</w:t>
      </w:r>
      <w:r w:rsidR="00E5658E" w:rsidRPr="003E68B6">
        <w:rPr>
          <w:rFonts w:ascii="Times New Roman" w:eastAsia="宋体" w:hAnsi="宋体" w:cs="Times New Roman" w:hint="eastAsia"/>
          <w:sz w:val="24"/>
          <w:szCs w:val="24"/>
        </w:rPr>
        <w:t>二氧化硫、氮氧化物、</w:t>
      </w:r>
      <w:r w:rsidR="00D90BC5" w:rsidRPr="003E68B6">
        <w:rPr>
          <w:rFonts w:ascii="Times New Roman" w:eastAsia="宋体" w:hAnsi="宋体" w:cs="Times New Roman" w:hint="eastAsia"/>
          <w:sz w:val="24"/>
          <w:szCs w:val="24"/>
        </w:rPr>
        <w:t>林格曼黑度、</w:t>
      </w:r>
      <w:r w:rsidR="00E5658E" w:rsidRPr="003E68B6">
        <w:rPr>
          <w:rFonts w:ascii="Times New Roman" w:eastAsia="宋体" w:hAnsi="宋体" w:cs="Times New Roman" w:hint="eastAsia"/>
          <w:sz w:val="24"/>
          <w:szCs w:val="24"/>
        </w:rPr>
        <w:t>非甲烷总烃</w:t>
      </w:r>
      <w:r w:rsidR="00D90BC5" w:rsidRPr="003E68B6">
        <w:rPr>
          <w:rFonts w:ascii="Times New Roman" w:eastAsia="宋体" w:hAnsi="宋体" w:cs="Times New Roman" w:hint="eastAsia"/>
          <w:sz w:val="24"/>
          <w:szCs w:val="24"/>
        </w:rPr>
        <w:t>、甲苯、二甲基甲酰胺</w:t>
      </w:r>
      <w:r w:rsidR="007B53E3" w:rsidRPr="003E68B6">
        <w:rPr>
          <w:rFonts w:ascii="Times New Roman" w:eastAsia="宋体" w:hAnsi="宋体" w:cs="Times New Roman"/>
          <w:sz w:val="24"/>
          <w:szCs w:val="24"/>
        </w:rPr>
        <w:t>等</w:t>
      </w:r>
      <w:r w:rsidR="00266805" w:rsidRPr="003E68B6">
        <w:rPr>
          <w:rFonts w:ascii="Times New Roman" w:eastAsia="宋体" w:hAnsi="宋体" w:cs="Times New Roman" w:hint="eastAsia"/>
          <w:sz w:val="24"/>
          <w:szCs w:val="24"/>
        </w:rPr>
        <w:t>；</w:t>
      </w:r>
    </w:p>
    <w:p w:rsidR="007B53E3" w:rsidRPr="003E68B6" w:rsidRDefault="00843390" w:rsidP="00843390">
      <w:pPr>
        <w:spacing w:line="360" w:lineRule="auto"/>
        <w:ind w:firstLineChars="200" w:firstLine="480"/>
        <w:rPr>
          <w:rFonts w:ascii="Times New Roman" w:eastAsia="宋体" w:hAnsi="Times New Roman" w:cs="Times New Roman"/>
          <w:sz w:val="24"/>
          <w:szCs w:val="24"/>
        </w:rPr>
      </w:pPr>
      <w:r w:rsidRPr="003E68B6">
        <w:rPr>
          <w:rFonts w:ascii="Times New Roman" w:eastAsia="宋体" w:hAnsi="宋体" w:cs="Times New Roman" w:hint="eastAsia"/>
          <w:sz w:val="24"/>
          <w:szCs w:val="24"/>
        </w:rPr>
        <w:t>2</w:t>
      </w:r>
      <w:r w:rsidRPr="003E68B6">
        <w:rPr>
          <w:rFonts w:ascii="Times New Roman" w:eastAsia="宋体" w:hAnsi="宋体" w:cs="Times New Roman" w:hint="eastAsia"/>
          <w:sz w:val="24"/>
          <w:szCs w:val="24"/>
        </w:rPr>
        <w:t>、</w:t>
      </w:r>
      <w:r w:rsidR="007B53E3" w:rsidRPr="003E68B6">
        <w:rPr>
          <w:rFonts w:ascii="Times New Roman" w:eastAsia="宋体" w:hAnsi="宋体" w:cs="Times New Roman"/>
          <w:sz w:val="24"/>
          <w:szCs w:val="24"/>
        </w:rPr>
        <w:t>排放方式：</w:t>
      </w:r>
      <w:r w:rsidR="00AC10DA" w:rsidRPr="003E68B6">
        <w:rPr>
          <w:rFonts w:ascii="Times New Roman" w:eastAsia="宋体" w:hAnsi="宋体" w:cs="Times New Roman" w:hint="eastAsia"/>
          <w:sz w:val="24"/>
          <w:szCs w:val="24"/>
        </w:rPr>
        <w:t>排入大气环境</w:t>
      </w:r>
      <w:r w:rsidR="00266805" w:rsidRPr="003E68B6">
        <w:rPr>
          <w:rFonts w:ascii="Times New Roman" w:eastAsia="宋体" w:hAnsi="宋体" w:cs="Times New Roman" w:hint="eastAsia"/>
          <w:sz w:val="24"/>
          <w:szCs w:val="24"/>
        </w:rPr>
        <w:t>；</w:t>
      </w:r>
    </w:p>
    <w:p w:rsidR="00EB69DE" w:rsidRPr="003E68B6" w:rsidRDefault="00843390" w:rsidP="00843390">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3</w:t>
      </w:r>
      <w:r w:rsidRPr="003E68B6">
        <w:rPr>
          <w:rFonts w:ascii="Times New Roman" w:eastAsia="宋体" w:hAnsi="宋体" w:cs="Times New Roman" w:hint="eastAsia"/>
          <w:sz w:val="24"/>
          <w:szCs w:val="24"/>
        </w:rPr>
        <w:t>、</w:t>
      </w:r>
      <w:r w:rsidR="007B53E3" w:rsidRPr="003E68B6">
        <w:rPr>
          <w:rFonts w:ascii="Times New Roman" w:eastAsia="宋体" w:hAnsi="宋体" w:cs="Times New Roman"/>
          <w:sz w:val="24"/>
          <w:szCs w:val="24"/>
        </w:rPr>
        <w:t>排放口数量和分布情况：</w:t>
      </w:r>
      <w:r w:rsidR="006D05AC" w:rsidRPr="003E68B6">
        <w:rPr>
          <w:rFonts w:ascii="Times New Roman" w:eastAsia="宋体" w:hAnsi="宋体" w:cs="Times New Roman" w:hint="eastAsia"/>
          <w:sz w:val="24"/>
          <w:szCs w:val="24"/>
        </w:rPr>
        <w:t>共</w:t>
      </w:r>
      <w:r w:rsidR="007649B5" w:rsidRPr="003E68B6">
        <w:rPr>
          <w:rFonts w:ascii="Times New Roman" w:eastAsia="宋体" w:hAnsi="宋体" w:cs="Times New Roman" w:hint="eastAsia"/>
          <w:sz w:val="24"/>
          <w:szCs w:val="24"/>
        </w:rPr>
        <w:t>2</w:t>
      </w:r>
      <w:r w:rsidR="006D05AC" w:rsidRPr="003E68B6">
        <w:rPr>
          <w:rFonts w:ascii="Times New Roman" w:eastAsia="宋体" w:hAnsi="宋体" w:cs="Times New Roman" w:hint="eastAsia"/>
          <w:sz w:val="24"/>
          <w:szCs w:val="24"/>
        </w:rPr>
        <w:t>个废气排放口</w:t>
      </w:r>
      <w:r w:rsidR="00EB69DE" w:rsidRPr="003E68B6">
        <w:rPr>
          <w:rFonts w:ascii="Times New Roman" w:eastAsia="宋体" w:hAnsi="宋体" w:cs="Times New Roman" w:hint="eastAsia"/>
          <w:sz w:val="24"/>
          <w:szCs w:val="24"/>
        </w:rPr>
        <w:t>：</w:t>
      </w:r>
      <w:r w:rsidR="003E68B6" w:rsidRPr="003E68B6">
        <w:rPr>
          <w:rFonts w:ascii="Times New Roman" w:eastAsia="宋体" w:hAnsi="宋体" w:cs="Times New Roman" w:hint="eastAsia"/>
          <w:sz w:val="24"/>
          <w:szCs w:val="24"/>
        </w:rPr>
        <w:t>导热油炉</w:t>
      </w:r>
      <w:r w:rsidR="007649B5" w:rsidRPr="003E68B6">
        <w:rPr>
          <w:rFonts w:ascii="Times New Roman" w:eastAsia="宋体" w:hAnsi="宋体" w:cs="Times New Roman" w:hint="eastAsia"/>
          <w:sz w:val="24"/>
          <w:szCs w:val="24"/>
        </w:rPr>
        <w:t>废气排放口</w:t>
      </w:r>
      <w:r w:rsidR="007649B5" w:rsidRPr="003E68B6">
        <w:rPr>
          <w:rFonts w:ascii="Times New Roman" w:eastAsia="宋体" w:hAnsi="宋体" w:cs="Times New Roman" w:hint="eastAsia"/>
          <w:sz w:val="24"/>
          <w:szCs w:val="24"/>
        </w:rPr>
        <w:t>1</w:t>
      </w:r>
      <w:r w:rsidR="007649B5" w:rsidRPr="003E68B6">
        <w:rPr>
          <w:rFonts w:ascii="Times New Roman" w:eastAsia="宋体" w:hAnsi="宋体" w:cs="Times New Roman" w:hint="eastAsia"/>
          <w:sz w:val="24"/>
          <w:szCs w:val="24"/>
        </w:rPr>
        <w:t>个，</w:t>
      </w:r>
      <w:r w:rsidR="00D90BC5" w:rsidRPr="003E68B6">
        <w:rPr>
          <w:rFonts w:ascii="Times New Roman" w:eastAsia="宋体" w:hAnsi="宋体" w:cs="Times New Roman" w:hint="eastAsia"/>
          <w:sz w:val="24"/>
          <w:szCs w:val="24"/>
        </w:rPr>
        <w:t>工艺</w:t>
      </w:r>
      <w:r w:rsidR="007649B5" w:rsidRPr="003E68B6">
        <w:rPr>
          <w:rFonts w:ascii="Times New Roman" w:eastAsia="宋体" w:hAnsi="宋体" w:cs="Times New Roman" w:hint="eastAsia"/>
          <w:sz w:val="24"/>
          <w:szCs w:val="24"/>
        </w:rPr>
        <w:t>废气排放口</w:t>
      </w:r>
      <w:r w:rsidR="007649B5" w:rsidRPr="003E68B6">
        <w:rPr>
          <w:rFonts w:ascii="Times New Roman" w:eastAsia="宋体" w:hAnsi="宋体" w:cs="Times New Roman" w:hint="eastAsia"/>
          <w:sz w:val="24"/>
          <w:szCs w:val="24"/>
        </w:rPr>
        <w:t>1</w:t>
      </w:r>
      <w:r w:rsidR="007649B5" w:rsidRPr="003E68B6">
        <w:rPr>
          <w:rFonts w:ascii="Times New Roman" w:eastAsia="宋体" w:hAnsi="宋体" w:cs="Times New Roman" w:hint="eastAsia"/>
          <w:sz w:val="24"/>
          <w:szCs w:val="24"/>
        </w:rPr>
        <w:t>个</w:t>
      </w:r>
      <w:r w:rsidR="00266805" w:rsidRPr="003E68B6">
        <w:rPr>
          <w:rFonts w:ascii="Times New Roman" w:eastAsia="宋体" w:hAnsi="宋体" w:cs="Times New Roman" w:hint="eastAsia"/>
          <w:sz w:val="24"/>
          <w:szCs w:val="24"/>
        </w:rPr>
        <w:t>；</w:t>
      </w:r>
    </w:p>
    <w:p w:rsidR="00D90BC5" w:rsidRPr="003E68B6" w:rsidRDefault="00843390" w:rsidP="00843390">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4</w:t>
      </w:r>
      <w:r w:rsidRPr="003E68B6">
        <w:rPr>
          <w:rFonts w:ascii="Times New Roman" w:eastAsia="宋体" w:hAnsi="宋体" w:cs="Times New Roman" w:hint="eastAsia"/>
          <w:sz w:val="24"/>
          <w:szCs w:val="24"/>
        </w:rPr>
        <w:t>、</w:t>
      </w:r>
      <w:r w:rsidR="007B53E3" w:rsidRPr="003E68B6">
        <w:rPr>
          <w:rFonts w:ascii="Times New Roman" w:eastAsia="宋体" w:hAnsi="宋体" w:cs="Times New Roman"/>
          <w:sz w:val="24"/>
          <w:szCs w:val="24"/>
        </w:rPr>
        <w:t>排放浓度</w:t>
      </w:r>
      <w:r w:rsidR="0000193C" w:rsidRPr="003E68B6">
        <w:rPr>
          <w:rFonts w:ascii="Times New Roman" w:eastAsia="宋体" w:hAnsi="宋体" w:cs="Times New Roman" w:hint="eastAsia"/>
          <w:sz w:val="24"/>
          <w:szCs w:val="24"/>
        </w:rPr>
        <w:t>：</w:t>
      </w:r>
    </w:p>
    <w:p w:rsidR="00D90BC5" w:rsidRPr="003E68B6" w:rsidRDefault="00D90BC5" w:rsidP="00843390">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锅炉废气排放口：颗粒物≤</w:t>
      </w:r>
      <w:r w:rsidRPr="003E68B6">
        <w:rPr>
          <w:rFonts w:ascii="Times New Roman" w:eastAsia="宋体" w:hAnsi="宋体" w:cs="Times New Roman" w:hint="eastAsia"/>
          <w:sz w:val="24"/>
          <w:szCs w:val="24"/>
        </w:rPr>
        <w:t>20mg/m</w:t>
      </w:r>
      <w:r w:rsidRPr="003E68B6">
        <w:rPr>
          <w:rFonts w:ascii="Times New Roman" w:eastAsia="宋体" w:hAnsi="宋体" w:cs="Times New Roman" w:hint="eastAsia"/>
          <w:sz w:val="24"/>
          <w:szCs w:val="24"/>
          <w:vertAlign w:val="superscript"/>
        </w:rPr>
        <w:t>3</w:t>
      </w:r>
      <w:r w:rsidRPr="003E68B6">
        <w:rPr>
          <w:rFonts w:ascii="Times New Roman" w:eastAsia="宋体" w:hAnsi="宋体" w:cs="Times New Roman" w:hint="eastAsia"/>
          <w:sz w:val="24"/>
          <w:szCs w:val="24"/>
        </w:rPr>
        <w:t>、二氧化硫≤</w:t>
      </w:r>
      <w:r w:rsidRPr="003E68B6">
        <w:rPr>
          <w:rFonts w:ascii="Times New Roman" w:eastAsia="宋体" w:hAnsi="宋体" w:cs="Times New Roman" w:hint="eastAsia"/>
          <w:sz w:val="24"/>
          <w:szCs w:val="24"/>
        </w:rPr>
        <w:t>50mg/m</w:t>
      </w:r>
      <w:r w:rsidRPr="003E68B6">
        <w:rPr>
          <w:rFonts w:ascii="Times New Roman" w:eastAsia="宋体" w:hAnsi="宋体" w:cs="Times New Roman" w:hint="eastAsia"/>
          <w:sz w:val="24"/>
          <w:szCs w:val="24"/>
          <w:vertAlign w:val="superscript"/>
        </w:rPr>
        <w:t>3</w:t>
      </w:r>
      <w:r w:rsidRPr="003E68B6">
        <w:rPr>
          <w:rFonts w:ascii="Times New Roman" w:eastAsia="宋体" w:hAnsi="宋体" w:cs="Times New Roman" w:hint="eastAsia"/>
          <w:sz w:val="24"/>
          <w:szCs w:val="24"/>
        </w:rPr>
        <w:t>、氮氧化物≤</w:t>
      </w:r>
      <w:r w:rsidRPr="003E68B6">
        <w:rPr>
          <w:rFonts w:ascii="Times New Roman" w:eastAsia="宋体" w:hAnsi="宋体" w:cs="Times New Roman" w:hint="eastAsia"/>
          <w:sz w:val="24"/>
          <w:szCs w:val="24"/>
        </w:rPr>
        <w:t>200mg/m</w:t>
      </w:r>
      <w:r w:rsidRPr="003E68B6">
        <w:rPr>
          <w:rFonts w:ascii="Times New Roman" w:eastAsia="宋体" w:hAnsi="宋体" w:cs="Times New Roman" w:hint="eastAsia"/>
          <w:sz w:val="24"/>
          <w:szCs w:val="24"/>
          <w:vertAlign w:val="superscript"/>
        </w:rPr>
        <w:t>3</w:t>
      </w:r>
      <w:r w:rsidRPr="003E68B6">
        <w:rPr>
          <w:rFonts w:ascii="Times New Roman" w:eastAsia="宋体" w:hAnsi="宋体" w:cs="Times New Roman" w:hint="eastAsia"/>
          <w:sz w:val="24"/>
          <w:szCs w:val="24"/>
        </w:rPr>
        <w:t>、林格曼黑度≤</w:t>
      </w:r>
      <w:r w:rsidRPr="003E68B6">
        <w:rPr>
          <w:rFonts w:ascii="Times New Roman" w:eastAsia="宋体" w:hAnsi="宋体" w:cs="Times New Roman" w:hint="eastAsia"/>
          <w:sz w:val="24"/>
          <w:szCs w:val="24"/>
        </w:rPr>
        <w:t>1</w:t>
      </w:r>
      <w:r w:rsidRPr="003E68B6">
        <w:rPr>
          <w:rFonts w:ascii="Times New Roman" w:eastAsia="宋体" w:hAnsi="宋体" w:cs="Times New Roman" w:hint="eastAsia"/>
          <w:sz w:val="24"/>
          <w:szCs w:val="24"/>
        </w:rPr>
        <w:t>级；</w:t>
      </w:r>
    </w:p>
    <w:p w:rsidR="00D90BC5" w:rsidRDefault="00D90BC5" w:rsidP="00843390">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工艺废气排放口：</w:t>
      </w:r>
      <w:r w:rsidRPr="003E68B6">
        <w:rPr>
          <w:rFonts w:ascii="Times New Roman" w:eastAsia="宋体" w:hAnsi="Times New Roman" w:cs="Times New Roman" w:hint="eastAsia"/>
          <w:sz w:val="24"/>
          <w:szCs w:val="24"/>
        </w:rPr>
        <w:t>非甲烷总烃≤</w:t>
      </w:r>
      <w:r w:rsidRPr="003E68B6">
        <w:rPr>
          <w:rFonts w:ascii="Times New Roman" w:eastAsia="宋体" w:hAnsi="Times New Roman" w:cs="Times New Roman" w:hint="eastAsia"/>
          <w:sz w:val="24"/>
          <w:szCs w:val="24"/>
        </w:rPr>
        <w:t>100</w:t>
      </w:r>
      <w:r w:rsidRPr="003E68B6">
        <w:rPr>
          <w:rFonts w:ascii="Times New Roman" w:eastAsia="宋体" w:hAnsi="宋体" w:cs="Times New Roman"/>
          <w:sz w:val="24"/>
          <w:szCs w:val="24"/>
        </w:rPr>
        <w:t>mg/m</w:t>
      </w:r>
      <w:r w:rsidRPr="003E68B6">
        <w:rPr>
          <w:rFonts w:ascii="Times New Roman" w:eastAsia="宋体" w:hAnsi="宋体" w:cs="Times New Roman"/>
          <w:sz w:val="24"/>
          <w:szCs w:val="24"/>
          <w:vertAlign w:val="superscript"/>
        </w:rPr>
        <w:t>3</w:t>
      </w:r>
      <w:r w:rsidRPr="003E68B6">
        <w:rPr>
          <w:rFonts w:ascii="Times New Roman" w:eastAsia="宋体" w:hAnsi="宋体" w:cs="Times New Roman" w:hint="eastAsia"/>
          <w:sz w:val="24"/>
          <w:szCs w:val="24"/>
        </w:rPr>
        <w:t>、甲苯≤</w:t>
      </w:r>
      <w:r w:rsidRPr="003E68B6">
        <w:rPr>
          <w:rFonts w:ascii="Times New Roman" w:eastAsia="宋体" w:hAnsi="宋体" w:cs="Times New Roman" w:hint="eastAsia"/>
          <w:sz w:val="24"/>
          <w:szCs w:val="24"/>
        </w:rPr>
        <w:t>20mg/m</w:t>
      </w:r>
      <w:r w:rsidRPr="003E68B6">
        <w:rPr>
          <w:rFonts w:ascii="Times New Roman" w:eastAsia="宋体" w:hAnsi="宋体" w:cs="Times New Roman" w:hint="eastAsia"/>
          <w:sz w:val="24"/>
          <w:szCs w:val="24"/>
          <w:vertAlign w:val="superscript"/>
        </w:rPr>
        <w:t>3</w:t>
      </w:r>
      <w:r w:rsidRPr="003E68B6">
        <w:rPr>
          <w:rFonts w:ascii="Times New Roman" w:eastAsia="宋体" w:hAnsi="宋体" w:cs="Times New Roman" w:hint="eastAsia"/>
          <w:sz w:val="24"/>
          <w:szCs w:val="24"/>
        </w:rPr>
        <w:t>、二甲基甲酰胺≤</w:t>
      </w:r>
      <w:r w:rsidRPr="003E68B6">
        <w:rPr>
          <w:rFonts w:ascii="Times New Roman" w:eastAsia="宋体" w:hAnsi="宋体" w:cs="Times New Roman" w:hint="eastAsia"/>
          <w:sz w:val="24"/>
          <w:szCs w:val="24"/>
        </w:rPr>
        <w:t>30mg/m</w:t>
      </w:r>
      <w:r w:rsidRPr="003E68B6">
        <w:rPr>
          <w:rFonts w:ascii="Times New Roman" w:eastAsia="宋体" w:hAnsi="宋体" w:cs="Times New Roman" w:hint="eastAsia"/>
          <w:sz w:val="24"/>
          <w:szCs w:val="24"/>
          <w:vertAlign w:val="superscript"/>
        </w:rPr>
        <w:t>3</w:t>
      </w:r>
      <w:r w:rsidR="003E68B6">
        <w:rPr>
          <w:rFonts w:ascii="Times New Roman" w:eastAsia="宋体" w:hAnsi="宋体" w:cs="Times New Roman" w:hint="eastAsia"/>
          <w:sz w:val="24"/>
          <w:szCs w:val="24"/>
        </w:rPr>
        <w:t>；</w:t>
      </w:r>
    </w:p>
    <w:p w:rsidR="003E68B6" w:rsidRPr="00A952DA" w:rsidRDefault="003E68B6" w:rsidP="00843390">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厂界无组织</w:t>
      </w:r>
      <w:r w:rsidR="00A952DA">
        <w:rPr>
          <w:rFonts w:ascii="Times New Roman" w:eastAsia="宋体" w:hAnsi="宋体" w:cs="Times New Roman" w:hint="eastAsia"/>
          <w:sz w:val="24"/>
          <w:szCs w:val="24"/>
        </w:rPr>
        <w:t>废气：二甲基甲酰胺≤</w:t>
      </w:r>
      <w:r w:rsidR="00A952DA">
        <w:rPr>
          <w:rFonts w:ascii="Times New Roman" w:eastAsia="宋体" w:hAnsi="宋体" w:cs="Times New Roman" w:hint="eastAsia"/>
          <w:sz w:val="24"/>
          <w:szCs w:val="24"/>
        </w:rPr>
        <w:t>0.4mg/m</w:t>
      </w:r>
      <w:r w:rsidR="00A952DA">
        <w:rPr>
          <w:rFonts w:ascii="Times New Roman" w:eastAsia="宋体" w:hAnsi="宋体" w:cs="Times New Roman" w:hint="eastAsia"/>
          <w:sz w:val="24"/>
          <w:szCs w:val="24"/>
          <w:vertAlign w:val="superscript"/>
        </w:rPr>
        <w:t>3</w:t>
      </w:r>
      <w:r w:rsidR="00A952DA">
        <w:rPr>
          <w:rFonts w:ascii="Times New Roman" w:eastAsia="宋体" w:hAnsi="宋体" w:cs="Times New Roman" w:hint="eastAsia"/>
          <w:sz w:val="24"/>
          <w:szCs w:val="24"/>
        </w:rPr>
        <w:t>、硫化氢≤</w:t>
      </w:r>
      <w:r w:rsidR="00A952DA">
        <w:rPr>
          <w:rFonts w:ascii="Times New Roman" w:eastAsia="宋体" w:hAnsi="宋体" w:cs="Times New Roman" w:hint="eastAsia"/>
          <w:sz w:val="24"/>
          <w:szCs w:val="24"/>
        </w:rPr>
        <w:t>1.5mg/m</w:t>
      </w:r>
      <w:r w:rsidR="00A952DA">
        <w:rPr>
          <w:rFonts w:ascii="Times New Roman" w:eastAsia="宋体" w:hAnsi="宋体" w:cs="Times New Roman" w:hint="eastAsia"/>
          <w:sz w:val="24"/>
          <w:szCs w:val="24"/>
          <w:vertAlign w:val="superscript"/>
        </w:rPr>
        <w:t>3</w:t>
      </w:r>
      <w:r w:rsidR="00A952DA">
        <w:rPr>
          <w:rFonts w:ascii="Times New Roman" w:eastAsia="宋体" w:hAnsi="宋体" w:cs="Times New Roman" w:hint="eastAsia"/>
          <w:sz w:val="24"/>
          <w:szCs w:val="24"/>
        </w:rPr>
        <w:t>、非甲烷总烃≤</w:t>
      </w:r>
      <w:r w:rsidR="00A952DA">
        <w:rPr>
          <w:rFonts w:ascii="Times New Roman" w:eastAsia="宋体" w:hAnsi="宋体" w:cs="Times New Roman" w:hint="eastAsia"/>
          <w:sz w:val="24"/>
          <w:szCs w:val="24"/>
        </w:rPr>
        <w:t>2.0mg/m</w:t>
      </w:r>
      <w:r w:rsidR="00A952DA">
        <w:rPr>
          <w:rFonts w:ascii="Times New Roman" w:eastAsia="宋体" w:hAnsi="宋体" w:cs="Times New Roman" w:hint="eastAsia"/>
          <w:sz w:val="24"/>
          <w:szCs w:val="24"/>
          <w:vertAlign w:val="superscript"/>
        </w:rPr>
        <w:t>3</w:t>
      </w:r>
      <w:r w:rsidR="00A952DA">
        <w:rPr>
          <w:rFonts w:ascii="Times New Roman" w:eastAsia="宋体" w:hAnsi="宋体" w:cs="Times New Roman" w:hint="eastAsia"/>
          <w:sz w:val="24"/>
          <w:szCs w:val="24"/>
        </w:rPr>
        <w:t>、氨≤</w:t>
      </w:r>
      <w:r w:rsidR="00A952DA">
        <w:rPr>
          <w:rFonts w:ascii="Times New Roman" w:eastAsia="宋体" w:hAnsi="宋体" w:cs="Times New Roman" w:hint="eastAsia"/>
          <w:sz w:val="24"/>
          <w:szCs w:val="24"/>
        </w:rPr>
        <w:t>0.06mg/m</w:t>
      </w:r>
      <w:r w:rsidR="00A952DA">
        <w:rPr>
          <w:rFonts w:ascii="Times New Roman" w:eastAsia="宋体" w:hAnsi="宋体" w:cs="Times New Roman" w:hint="eastAsia"/>
          <w:sz w:val="24"/>
          <w:szCs w:val="24"/>
          <w:vertAlign w:val="superscript"/>
        </w:rPr>
        <w:t>3</w:t>
      </w:r>
      <w:r w:rsidR="00A952DA">
        <w:rPr>
          <w:rFonts w:ascii="Times New Roman" w:eastAsia="宋体" w:hAnsi="宋体" w:cs="Times New Roman" w:hint="eastAsia"/>
          <w:sz w:val="24"/>
          <w:szCs w:val="24"/>
        </w:rPr>
        <w:t>、臭气浓度≤</w:t>
      </w:r>
      <w:r w:rsidR="00A952DA">
        <w:rPr>
          <w:rFonts w:ascii="Times New Roman" w:eastAsia="宋体" w:hAnsi="宋体" w:cs="Times New Roman" w:hint="eastAsia"/>
          <w:sz w:val="24"/>
          <w:szCs w:val="24"/>
        </w:rPr>
        <w:t>20mg/m</w:t>
      </w:r>
      <w:r w:rsidR="00A952DA">
        <w:rPr>
          <w:rFonts w:ascii="Times New Roman" w:eastAsia="宋体" w:hAnsi="宋体" w:cs="Times New Roman" w:hint="eastAsia"/>
          <w:sz w:val="24"/>
          <w:szCs w:val="24"/>
          <w:vertAlign w:val="superscript"/>
        </w:rPr>
        <w:t>3</w:t>
      </w:r>
      <w:r w:rsidR="00A952DA">
        <w:rPr>
          <w:rFonts w:ascii="Times New Roman" w:eastAsia="宋体" w:hAnsi="宋体" w:cs="Times New Roman" w:hint="eastAsia"/>
          <w:sz w:val="24"/>
          <w:szCs w:val="24"/>
        </w:rPr>
        <w:t>、甲苯≤</w:t>
      </w:r>
      <w:r w:rsidR="00A952DA">
        <w:rPr>
          <w:rFonts w:ascii="Times New Roman" w:eastAsia="宋体" w:hAnsi="宋体" w:cs="Times New Roman" w:hint="eastAsia"/>
          <w:sz w:val="24"/>
          <w:szCs w:val="24"/>
        </w:rPr>
        <w:t>0.6mg/m</w:t>
      </w:r>
      <w:r w:rsidR="00A952DA">
        <w:rPr>
          <w:rFonts w:ascii="Times New Roman" w:eastAsia="宋体" w:hAnsi="宋体" w:cs="Times New Roman" w:hint="eastAsia"/>
          <w:sz w:val="24"/>
          <w:szCs w:val="24"/>
          <w:vertAlign w:val="superscript"/>
        </w:rPr>
        <w:t>3</w:t>
      </w:r>
      <w:r w:rsidR="00A952DA">
        <w:rPr>
          <w:rFonts w:ascii="Times New Roman" w:eastAsia="宋体" w:hAnsi="宋体" w:cs="Times New Roman" w:hint="eastAsia"/>
          <w:sz w:val="24"/>
          <w:szCs w:val="24"/>
        </w:rPr>
        <w:t>。</w:t>
      </w:r>
    </w:p>
    <w:p w:rsidR="007B53E3" w:rsidRPr="003E68B6" w:rsidRDefault="00843390" w:rsidP="00843390">
      <w:pPr>
        <w:spacing w:line="360" w:lineRule="auto"/>
        <w:ind w:firstLineChars="200" w:firstLine="480"/>
        <w:rPr>
          <w:rFonts w:ascii="Times New Roman" w:eastAsia="宋体" w:hAnsi="Times New Roman" w:cs="Times New Roman"/>
          <w:sz w:val="24"/>
          <w:szCs w:val="24"/>
        </w:rPr>
      </w:pPr>
      <w:r w:rsidRPr="003E68B6">
        <w:rPr>
          <w:rFonts w:ascii="Times New Roman" w:eastAsia="宋体" w:hAnsi="宋体" w:cs="Times New Roman" w:hint="eastAsia"/>
          <w:sz w:val="24"/>
          <w:szCs w:val="24"/>
        </w:rPr>
        <w:t>5</w:t>
      </w:r>
      <w:r w:rsidRPr="003E68B6">
        <w:rPr>
          <w:rFonts w:ascii="Times New Roman" w:eastAsia="宋体" w:hAnsi="宋体" w:cs="Times New Roman" w:hint="eastAsia"/>
          <w:sz w:val="24"/>
          <w:szCs w:val="24"/>
        </w:rPr>
        <w:t>、</w:t>
      </w:r>
      <w:r w:rsidR="007B53E3" w:rsidRPr="003E68B6">
        <w:rPr>
          <w:rFonts w:ascii="Times New Roman" w:eastAsia="宋体" w:hAnsi="宋体" w:cs="Times New Roman"/>
          <w:sz w:val="24"/>
          <w:szCs w:val="24"/>
        </w:rPr>
        <w:t>超标情况：</w:t>
      </w:r>
      <w:r w:rsidR="009D06D7" w:rsidRPr="003E68B6">
        <w:rPr>
          <w:rFonts w:ascii="Times New Roman" w:eastAsia="宋体" w:hAnsi="宋体" w:cs="Times New Roman"/>
          <w:sz w:val="24"/>
          <w:szCs w:val="24"/>
        </w:rPr>
        <w:t>无</w:t>
      </w:r>
      <w:r w:rsidR="00266805" w:rsidRPr="003E68B6">
        <w:rPr>
          <w:rFonts w:ascii="Times New Roman" w:eastAsia="宋体" w:hAnsi="宋体" w:cs="Times New Roman" w:hint="eastAsia"/>
          <w:sz w:val="24"/>
          <w:szCs w:val="24"/>
        </w:rPr>
        <w:t>。</w:t>
      </w:r>
    </w:p>
    <w:p w:rsidR="009D06D7" w:rsidRPr="003E68B6" w:rsidRDefault="009D06D7" w:rsidP="00843390">
      <w:pPr>
        <w:spacing w:line="360" w:lineRule="auto"/>
        <w:ind w:firstLineChars="200" w:firstLine="482"/>
        <w:outlineLvl w:val="0"/>
        <w:rPr>
          <w:rFonts w:ascii="Times New Roman" w:eastAsia="宋体" w:hAnsi="宋体" w:cs="Times New Roman"/>
          <w:b/>
          <w:sz w:val="24"/>
          <w:szCs w:val="24"/>
        </w:rPr>
      </w:pPr>
      <w:r w:rsidRPr="003E68B6">
        <w:rPr>
          <w:rFonts w:ascii="Times New Roman" w:eastAsia="宋体" w:hAnsi="宋体" w:cs="Times New Roman"/>
          <w:b/>
          <w:sz w:val="24"/>
          <w:szCs w:val="24"/>
        </w:rPr>
        <w:t>（三）固体废物、危险废物情况</w:t>
      </w:r>
    </w:p>
    <w:p w:rsidR="000E616A" w:rsidRPr="003E68B6" w:rsidRDefault="00843390" w:rsidP="00843390">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1</w:t>
      </w:r>
      <w:r w:rsidRPr="003E68B6">
        <w:rPr>
          <w:rFonts w:ascii="Times New Roman" w:eastAsia="宋体" w:hAnsi="宋体" w:cs="Times New Roman" w:hint="eastAsia"/>
          <w:sz w:val="24"/>
          <w:szCs w:val="24"/>
        </w:rPr>
        <w:t>、</w:t>
      </w:r>
      <w:r w:rsidR="009D06D7" w:rsidRPr="003E68B6">
        <w:rPr>
          <w:rFonts w:ascii="Times New Roman" w:eastAsia="宋体" w:hAnsi="宋体" w:cs="Times New Roman"/>
          <w:sz w:val="24"/>
          <w:szCs w:val="24"/>
        </w:rPr>
        <w:t>一般固体废物：</w:t>
      </w:r>
      <w:r w:rsidR="00CA6933" w:rsidRPr="003E68B6">
        <w:rPr>
          <w:rFonts w:ascii="Times New Roman" w:eastAsia="宋体" w:hAnsi="宋体" w:cs="Times New Roman" w:hint="eastAsia"/>
          <w:sz w:val="24"/>
          <w:szCs w:val="24"/>
        </w:rPr>
        <w:t>废包装物、</w:t>
      </w:r>
      <w:r w:rsidR="00D814E2" w:rsidRPr="003E68B6">
        <w:rPr>
          <w:rFonts w:ascii="Times New Roman" w:eastAsia="宋体" w:hAnsi="宋体" w:cs="Times New Roman" w:hint="eastAsia"/>
          <w:sz w:val="24"/>
          <w:szCs w:val="24"/>
        </w:rPr>
        <w:t>生活垃圾</w:t>
      </w:r>
      <w:r w:rsidR="000E616A" w:rsidRPr="003E68B6">
        <w:rPr>
          <w:rFonts w:ascii="Times New Roman" w:eastAsia="宋体" w:hAnsi="宋体" w:cs="Times New Roman" w:hint="eastAsia"/>
          <w:sz w:val="24"/>
          <w:szCs w:val="24"/>
        </w:rPr>
        <w:t>等。</w:t>
      </w:r>
      <w:r w:rsidR="00CA6933" w:rsidRPr="003E68B6">
        <w:rPr>
          <w:rFonts w:ascii="Times New Roman" w:eastAsia="宋体" w:hAnsi="宋体" w:cs="Times New Roman" w:hint="eastAsia"/>
          <w:sz w:val="24"/>
          <w:szCs w:val="24"/>
        </w:rPr>
        <w:t>废包装物外售综合利用，</w:t>
      </w:r>
      <w:r w:rsidR="00D814E2" w:rsidRPr="003E68B6">
        <w:rPr>
          <w:rFonts w:ascii="Times New Roman" w:eastAsia="宋体" w:hAnsi="宋体" w:cs="Times New Roman" w:hint="eastAsia"/>
          <w:sz w:val="24"/>
          <w:szCs w:val="24"/>
        </w:rPr>
        <w:t>生活垃圾委托环卫部门定期清运</w:t>
      </w:r>
      <w:r w:rsidR="000E616A" w:rsidRPr="003E68B6">
        <w:rPr>
          <w:rFonts w:ascii="Times New Roman" w:eastAsia="宋体" w:hAnsi="宋体" w:cs="Times New Roman" w:hint="eastAsia"/>
          <w:sz w:val="24"/>
          <w:szCs w:val="24"/>
        </w:rPr>
        <w:t>；</w:t>
      </w:r>
    </w:p>
    <w:p w:rsidR="00CA6933" w:rsidRPr="003E68B6" w:rsidRDefault="00843390" w:rsidP="00843390">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2</w:t>
      </w:r>
      <w:r w:rsidRPr="003E68B6">
        <w:rPr>
          <w:rFonts w:ascii="Times New Roman" w:eastAsia="宋体" w:hAnsi="宋体" w:cs="Times New Roman" w:hint="eastAsia"/>
          <w:sz w:val="24"/>
          <w:szCs w:val="24"/>
        </w:rPr>
        <w:t>、</w:t>
      </w:r>
      <w:r w:rsidR="0021704F" w:rsidRPr="003E68B6">
        <w:rPr>
          <w:rFonts w:ascii="Times New Roman" w:eastAsia="宋体" w:hAnsi="宋体" w:cs="Times New Roman"/>
          <w:sz w:val="24"/>
          <w:szCs w:val="24"/>
        </w:rPr>
        <w:t>危险固体废物：</w:t>
      </w:r>
      <w:r w:rsidR="00CA6933" w:rsidRPr="003E68B6">
        <w:rPr>
          <w:rFonts w:ascii="Times New Roman" w:eastAsia="宋体" w:hAnsi="宋体" w:cs="Times New Roman" w:hint="eastAsia"/>
          <w:sz w:val="24"/>
          <w:szCs w:val="24"/>
        </w:rPr>
        <w:t>废导热油（</w:t>
      </w:r>
      <w:r w:rsidR="00CA6933" w:rsidRPr="003E68B6">
        <w:rPr>
          <w:rFonts w:ascii="Times New Roman" w:eastAsia="宋体" w:hAnsi="宋体" w:cs="Times New Roman" w:hint="eastAsia"/>
          <w:sz w:val="24"/>
          <w:szCs w:val="24"/>
        </w:rPr>
        <w:t>HW08 900-249-08</w:t>
      </w:r>
      <w:r w:rsidR="00CA6933" w:rsidRPr="003E68B6">
        <w:rPr>
          <w:rFonts w:ascii="Times New Roman" w:eastAsia="宋体" w:hAnsi="宋体" w:cs="Times New Roman" w:hint="eastAsia"/>
          <w:sz w:val="24"/>
          <w:szCs w:val="24"/>
        </w:rPr>
        <w:t>）、污泥（</w:t>
      </w:r>
      <w:r w:rsidR="00CA6933" w:rsidRPr="003E68B6">
        <w:rPr>
          <w:rFonts w:ascii="Times New Roman" w:eastAsia="宋体" w:hAnsi="宋体" w:cs="Times New Roman" w:hint="eastAsia"/>
          <w:sz w:val="24"/>
          <w:szCs w:val="24"/>
        </w:rPr>
        <w:t>HW13 265-104-13</w:t>
      </w:r>
      <w:r w:rsidR="00CA6933" w:rsidRPr="003E68B6">
        <w:rPr>
          <w:rFonts w:ascii="Times New Roman" w:eastAsia="宋体" w:hAnsi="宋体" w:cs="Times New Roman" w:hint="eastAsia"/>
          <w:sz w:val="24"/>
          <w:szCs w:val="24"/>
        </w:rPr>
        <w:t>）、滤渣（</w:t>
      </w:r>
      <w:r w:rsidR="00CA6933" w:rsidRPr="003E68B6">
        <w:rPr>
          <w:rFonts w:ascii="Times New Roman" w:eastAsia="宋体" w:hAnsi="宋体" w:cs="Times New Roman" w:hint="eastAsia"/>
          <w:sz w:val="24"/>
          <w:szCs w:val="24"/>
        </w:rPr>
        <w:t>HW13 265-103-13</w:t>
      </w:r>
      <w:r w:rsidR="00CA6933" w:rsidRPr="003E68B6">
        <w:rPr>
          <w:rFonts w:ascii="Times New Roman" w:eastAsia="宋体" w:hAnsi="宋体" w:cs="Times New Roman" w:hint="eastAsia"/>
          <w:sz w:val="24"/>
          <w:szCs w:val="24"/>
        </w:rPr>
        <w:t>）、废机油（</w:t>
      </w:r>
      <w:r w:rsidR="00CA6933" w:rsidRPr="003E68B6">
        <w:rPr>
          <w:rFonts w:ascii="Times New Roman" w:eastAsia="宋体" w:hAnsi="宋体" w:cs="Times New Roman" w:hint="eastAsia"/>
          <w:sz w:val="24"/>
          <w:szCs w:val="24"/>
        </w:rPr>
        <w:t>HW08 900-214-08</w:t>
      </w:r>
      <w:r w:rsidR="00CA6933" w:rsidRPr="003E68B6">
        <w:rPr>
          <w:rFonts w:ascii="Times New Roman" w:eastAsia="宋体" w:hAnsi="宋体" w:cs="Times New Roman" w:hint="eastAsia"/>
          <w:sz w:val="24"/>
          <w:szCs w:val="24"/>
        </w:rPr>
        <w:t>），均集中收集后暂存于危废间，定期委托有资质单位处置。</w:t>
      </w:r>
    </w:p>
    <w:p w:rsidR="008C773D" w:rsidRPr="003E68B6" w:rsidRDefault="008C773D" w:rsidP="00843390">
      <w:pPr>
        <w:spacing w:line="360" w:lineRule="auto"/>
        <w:ind w:firstLineChars="200" w:firstLine="482"/>
        <w:outlineLvl w:val="0"/>
        <w:rPr>
          <w:rFonts w:ascii="Times New Roman" w:eastAsia="宋体" w:hAnsi="宋体" w:cs="Times New Roman"/>
          <w:b/>
          <w:sz w:val="24"/>
          <w:szCs w:val="24"/>
        </w:rPr>
      </w:pPr>
      <w:r w:rsidRPr="003E68B6">
        <w:rPr>
          <w:rFonts w:ascii="Times New Roman" w:eastAsia="宋体" w:hAnsi="宋体" w:cs="Times New Roman" w:hint="eastAsia"/>
          <w:b/>
          <w:sz w:val="24"/>
          <w:szCs w:val="24"/>
        </w:rPr>
        <w:t>（四）总量达标情况</w:t>
      </w:r>
    </w:p>
    <w:p w:rsidR="00D814E2" w:rsidRPr="003E68B6" w:rsidRDefault="00843390" w:rsidP="00843390">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1</w:t>
      </w:r>
      <w:r w:rsidRPr="003E68B6">
        <w:rPr>
          <w:rFonts w:ascii="Times New Roman" w:eastAsia="宋体" w:hAnsi="宋体" w:cs="Times New Roman" w:hint="eastAsia"/>
          <w:sz w:val="24"/>
          <w:szCs w:val="24"/>
        </w:rPr>
        <w:t>、</w:t>
      </w:r>
      <w:r w:rsidR="001279DB" w:rsidRPr="003E68B6">
        <w:rPr>
          <w:rFonts w:ascii="Times New Roman" w:eastAsia="宋体" w:hAnsi="宋体" w:cs="Times New Roman" w:hint="eastAsia"/>
          <w:sz w:val="24"/>
          <w:szCs w:val="24"/>
        </w:rPr>
        <w:t>排污许可证规定总量：</w:t>
      </w:r>
      <w:r w:rsidR="00CA6933" w:rsidRPr="003E68B6">
        <w:rPr>
          <w:rFonts w:ascii="Times New Roman" w:eastAsia="宋体" w:hAnsi="宋体" w:cs="Times New Roman" w:hint="eastAsia"/>
          <w:sz w:val="24"/>
          <w:szCs w:val="24"/>
        </w:rPr>
        <w:t>COD</w:t>
      </w:r>
      <w:r w:rsidR="00D814E2" w:rsidRPr="003E68B6">
        <w:rPr>
          <w:rFonts w:ascii="Times New Roman" w:eastAsia="宋体" w:hAnsi="宋体" w:cs="Times New Roman" w:hint="eastAsia"/>
          <w:sz w:val="24"/>
          <w:szCs w:val="24"/>
        </w:rPr>
        <w:t>≤</w:t>
      </w:r>
      <w:r w:rsidR="00CA6933" w:rsidRPr="003E68B6">
        <w:rPr>
          <w:rFonts w:ascii="Times New Roman" w:eastAsia="宋体" w:hAnsi="宋体" w:cs="Times New Roman" w:hint="eastAsia"/>
          <w:sz w:val="24"/>
          <w:szCs w:val="24"/>
        </w:rPr>
        <w:t>0.204</w:t>
      </w:r>
      <w:r w:rsidR="00D814E2" w:rsidRPr="003E68B6">
        <w:rPr>
          <w:rFonts w:ascii="Times New Roman" w:eastAsia="宋体" w:hAnsi="宋体" w:cs="Times New Roman" w:hint="eastAsia"/>
          <w:sz w:val="24"/>
          <w:szCs w:val="24"/>
        </w:rPr>
        <w:t>t/a</w:t>
      </w:r>
      <w:r w:rsidR="00CA6933" w:rsidRPr="003E68B6">
        <w:rPr>
          <w:rFonts w:ascii="Times New Roman" w:eastAsia="宋体" w:hAnsi="宋体" w:cs="Times New Roman" w:hint="eastAsia"/>
          <w:sz w:val="24"/>
          <w:szCs w:val="24"/>
        </w:rPr>
        <w:t>，氨氮≤</w:t>
      </w:r>
      <w:r w:rsidR="00CA6933" w:rsidRPr="003E68B6">
        <w:rPr>
          <w:rFonts w:ascii="Times New Roman" w:eastAsia="宋体" w:hAnsi="宋体" w:cs="Times New Roman" w:hint="eastAsia"/>
          <w:sz w:val="24"/>
          <w:szCs w:val="24"/>
        </w:rPr>
        <w:t>0.020t/a</w:t>
      </w:r>
    </w:p>
    <w:p w:rsidR="00D814E2" w:rsidRPr="003E68B6" w:rsidRDefault="00843390" w:rsidP="00843390">
      <w:pPr>
        <w:spacing w:line="360" w:lineRule="auto"/>
        <w:ind w:firstLineChars="200" w:firstLine="480"/>
        <w:rPr>
          <w:rFonts w:ascii="Times New Roman" w:eastAsia="宋体" w:hAnsi="宋体" w:cs="Times New Roman"/>
          <w:sz w:val="24"/>
          <w:szCs w:val="24"/>
        </w:rPr>
      </w:pPr>
      <w:r w:rsidRPr="003E68B6">
        <w:rPr>
          <w:rFonts w:ascii="Times New Roman" w:eastAsia="宋体" w:hAnsi="宋体" w:cs="Times New Roman" w:hint="eastAsia"/>
          <w:sz w:val="24"/>
          <w:szCs w:val="24"/>
        </w:rPr>
        <w:t>2</w:t>
      </w:r>
      <w:r w:rsidRPr="003E68B6">
        <w:rPr>
          <w:rFonts w:ascii="Times New Roman" w:eastAsia="宋体" w:hAnsi="宋体" w:cs="Times New Roman" w:hint="eastAsia"/>
          <w:sz w:val="24"/>
          <w:szCs w:val="24"/>
        </w:rPr>
        <w:t>、</w:t>
      </w:r>
      <w:r w:rsidR="00D814E2" w:rsidRPr="003E68B6">
        <w:rPr>
          <w:rFonts w:ascii="Times New Roman" w:eastAsia="宋体" w:hAnsi="宋体" w:cs="Times New Roman" w:hint="eastAsia"/>
          <w:sz w:val="24"/>
          <w:szCs w:val="24"/>
        </w:rPr>
        <w:t>达标情况：污染物排放总量达到控制要求。</w:t>
      </w:r>
    </w:p>
    <w:p w:rsidR="009D06D7" w:rsidRPr="003E68B6" w:rsidRDefault="009D06D7" w:rsidP="008B7420">
      <w:pPr>
        <w:pStyle w:val="1"/>
      </w:pPr>
      <w:r w:rsidRPr="003E68B6">
        <w:t>三、防治污染设施的建设和运行情况</w:t>
      </w:r>
    </w:p>
    <w:p w:rsidR="00DC0745" w:rsidRPr="003E68B6" w:rsidRDefault="009D06D7" w:rsidP="009D06D7">
      <w:pPr>
        <w:spacing w:line="360" w:lineRule="auto"/>
        <w:rPr>
          <w:rFonts w:ascii="Times New Roman" w:eastAsia="宋体" w:hAnsi="宋体" w:cs="Times New Roman"/>
          <w:sz w:val="24"/>
          <w:szCs w:val="24"/>
        </w:rPr>
      </w:pPr>
      <w:r w:rsidRPr="003E68B6">
        <w:rPr>
          <w:rFonts w:ascii="Times New Roman" w:eastAsia="宋体" w:hAnsi="Times New Roman" w:cs="Times New Roman"/>
          <w:sz w:val="24"/>
          <w:szCs w:val="24"/>
        </w:rPr>
        <w:t>1</w:t>
      </w:r>
      <w:r w:rsidRPr="003E68B6">
        <w:rPr>
          <w:rFonts w:ascii="Times New Roman" w:eastAsia="宋体" w:hAnsi="宋体" w:cs="Times New Roman"/>
          <w:sz w:val="24"/>
          <w:szCs w:val="24"/>
        </w:rPr>
        <w:t>、设施名称：</w:t>
      </w:r>
      <w:r w:rsidR="00DC0745" w:rsidRPr="003E68B6">
        <w:rPr>
          <w:rFonts w:ascii="Times New Roman" w:eastAsia="宋体" w:hAnsi="宋体" w:cs="Times New Roman" w:hint="eastAsia"/>
          <w:sz w:val="24"/>
          <w:szCs w:val="24"/>
        </w:rPr>
        <w:t>厂区污水</w:t>
      </w:r>
      <w:r w:rsidR="0021704F" w:rsidRPr="003E68B6">
        <w:rPr>
          <w:rFonts w:ascii="Times New Roman" w:eastAsia="宋体" w:hAnsi="宋体" w:cs="Times New Roman" w:hint="eastAsia"/>
          <w:sz w:val="24"/>
          <w:szCs w:val="24"/>
        </w:rPr>
        <w:t>处理设施</w:t>
      </w:r>
    </w:p>
    <w:p w:rsidR="005919AE" w:rsidRDefault="009D06D7" w:rsidP="00A266E0">
      <w:pPr>
        <w:spacing w:line="360" w:lineRule="auto"/>
        <w:rPr>
          <w:rFonts w:ascii="Times New Roman" w:eastAsia="宋体" w:hAnsi="宋体" w:cs="Times New Roman"/>
          <w:sz w:val="24"/>
          <w:szCs w:val="24"/>
        </w:rPr>
      </w:pPr>
      <w:r w:rsidRPr="003E68B6">
        <w:rPr>
          <w:rFonts w:ascii="Times New Roman" w:eastAsia="宋体" w:hAnsi="宋体" w:cs="Times New Roman"/>
          <w:sz w:val="24"/>
          <w:szCs w:val="24"/>
        </w:rPr>
        <w:lastRenderedPageBreak/>
        <w:t>主要工艺：</w:t>
      </w:r>
      <w:r w:rsidR="00A266E0" w:rsidRPr="003E68B6">
        <w:rPr>
          <w:rFonts w:ascii="Times New Roman" w:eastAsia="宋体" w:hAnsi="宋体" w:cs="Times New Roman" w:hint="eastAsia"/>
          <w:sz w:val="24"/>
          <w:szCs w:val="24"/>
        </w:rPr>
        <w:t>预处理</w:t>
      </w:r>
      <w:r w:rsidR="00A266E0" w:rsidRPr="003E68B6">
        <w:rPr>
          <w:rFonts w:ascii="Times New Roman" w:eastAsia="宋体" w:hAnsi="宋体" w:cs="Times New Roman" w:hint="eastAsia"/>
          <w:sz w:val="24"/>
          <w:szCs w:val="24"/>
        </w:rPr>
        <w:t>+</w:t>
      </w:r>
      <w:r w:rsidR="00A266E0" w:rsidRPr="003E68B6">
        <w:rPr>
          <w:rFonts w:ascii="Times New Roman" w:eastAsia="宋体" w:hAnsi="宋体" w:cs="Times New Roman" w:hint="eastAsia"/>
          <w:sz w:val="24"/>
          <w:szCs w:val="24"/>
        </w:rPr>
        <w:t>厌氧</w:t>
      </w:r>
      <w:r w:rsidR="00A266E0" w:rsidRPr="003E68B6">
        <w:rPr>
          <w:rFonts w:ascii="Times New Roman" w:eastAsia="宋体" w:hAnsi="宋体" w:cs="Times New Roman" w:hint="eastAsia"/>
          <w:sz w:val="24"/>
          <w:szCs w:val="24"/>
        </w:rPr>
        <w:t>+</w:t>
      </w:r>
      <w:r w:rsidR="00A266E0" w:rsidRPr="003E68B6">
        <w:rPr>
          <w:rFonts w:ascii="Times New Roman" w:eastAsia="宋体" w:hAnsi="宋体" w:cs="Times New Roman" w:hint="eastAsia"/>
          <w:sz w:val="24"/>
          <w:szCs w:val="24"/>
        </w:rPr>
        <w:t>好氧</w:t>
      </w:r>
      <w:r w:rsidR="00CE4C7E" w:rsidRPr="003E68B6">
        <w:rPr>
          <w:rFonts w:ascii="Times New Roman" w:eastAsia="宋体" w:hAnsi="宋体" w:cs="Times New Roman" w:hint="eastAsia"/>
          <w:sz w:val="24"/>
          <w:szCs w:val="24"/>
        </w:rPr>
        <w:t>处理工艺</w:t>
      </w:r>
    </w:p>
    <w:p w:rsidR="00A952DA" w:rsidRPr="003E68B6" w:rsidRDefault="00A952DA" w:rsidP="00A266E0">
      <w:pPr>
        <w:spacing w:line="360" w:lineRule="auto"/>
        <w:rPr>
          <w:rFonts w:ascii="Times New Roman" w:eastAsia="宋体" w:hAnsi="宋体" w:cs="Times New Roman"/>
          <w:sz w:val="24"/>
          <w:szCs w:val="24"/>
        </w:rPr>
      </w:pPr>
      <w:r>
        <w:rPr>
          <w:rFonts w:ascii="Times New Roman" w:eastAsia="宋体" w:hAnsi="宋体" w:cs="Times New Roman" w:hint="eastAsia"/>
          <w:sz w:val="24"/>
          <w:szCs w:val="24"/>
        </w:rPr>
        <w:t>处理规模：</w:t>
      </w:r>
      <w:r>
        <w:rPr>
          <w:rFonts w:ascii="Times New Roman" w:eastAsia="宋体" w:hAnsi="宋体" w:cs="Times New Roman" w:hint="eastAsia"/>
          <w:sz w:val="24"/>
          <w:szCs w:val="24"/>
        </w:rPr>
        <w:t>50t/d</w:t>
      </w:r>
    </w:p>
    <w:p w:rsidR="009D06D7" w:rsidRPr="003E68B6" w:rsidRDefault="008C773D" w:rsidP="009D06D7">
      <w:pPr>
        <w:spacing w:line="360" w:lineRule="auto"/>
        <w:rPr>
          <w:rFonts w:ascii="Times New Roman" w:eastAsia="宋体" w:hAnsi="Times New Roman" w:cs="Times New Roman"/>
          <w:sz w:val="24"/>
          <w:szCs w:val="24"/>
        </w:rPr>
      </w:pPr>
      <w:r w:rsidRPr="003E68B6">
        <w:rPr>
          <w:rFonts w:ascii="Times New Roman" w:eastAsia="宋体" w:hAnsi="宋体" w:cs="Times New Roman" w:hint="eastAsia"/>
          <w:sz w:val="24"/>
          <w:szCs w:val="24"/>
        </w:rPr>
        <w:t>运行情况</w:t>
      </w:r>
      <w:r w:rsidR="009D06D7" w:rsidRPr="003E68B6">
        <w:rPr>
          <w:rFonts w:ascii="Times New Roman" w:eastAsia="宋体" w:hAnsi="宋体" w:cs="Times New Roman"/>
          <w:sz w:val="24"/>
          <w:szCs w:val="24"/>
        </w:rPr>
        <w:t>：</w:t>
      </w:r>
      <w:r w:rsidR="00046A36" w:rsidRPr="003E68B6">
        <w:rPr>
          <w:rFonts w:ascii="Times New Roman" w:eastAsia="宋体" w:hAnsi="Times New Roman" w:cs="Times New Roman" w:hint="eastAsia"/>
          <w:sz w:val="24"/>
          <w:szCs w:val="24"/>
        </w:rPr>
        <w:t>正常稳定运行</w:t>
      </w:r>
    </w:p>
    <w:p w:rsidR="0020254B" w:rsidRPr="003E68B6" w:rsidRDefault="0020254B" w:rsidP="009D06D7">
      <w:pPr>
        <w:spacing w:line="360" w:lineRule="auto"/>
        <w:rPr>
          <w:rFonts w:ascii="Times New Roman" w:eastAsia="宋体" w:hAnsi="Times New Roman" w:cs="Times New Roman"/>
          <w:sz w:val="24"/>
          <w:szCs w:val="24"/>
        </w:rPr>
      </w:pPr>
      <w:r w:rsidRPr="003E68B6">
        <w:rPr>
          <w:rFonts w:ascii="Times New Roman" w:eastAsia="宋体" w:hAnsi="Times New Roman" w:cs="Times New Roman" w:hint="eastAsia"/>
          <w:sz w:val="24"/>
          <w:szCs w:val="24"/>
        </w:rPr>
        <w:t>2</w:t>
      </w:r>
      <w:r w:rsidRPr="003E68B6">
        <w:rPr>
          <w:rFonts w:ascii="Times New Roman" w:eastAsia="宋体" w:hAnsi="Times New Roman" w:cs="Times New Roman" w:hint="eastAsia"/>
          <w:sz w:val="24"/>
          <w:szCs w:val="24"/>
        </w:rPr>
        <w:t>、设施名称：</w:t>
      </w:r>
      <w:r w:rsidR="00A266E0" w:rsidRPr="003E68B6">
        <w:rPr>
          <w:rFonts w:ascii="Times New Roman" w:eastAsia="宋体" w:hAnsi="Times New Roman" w:cs="Times New Roman" w:hint="eastAsia"/>
          <w:sz w:val="24"/>
          <w:szCs w:val="24"/>
        </w:rPr>
        <w:t>工艺废气</w:t>
      </w:r>
      <w:r w:rsidRPr="003E68B6">
        <w:rPr>
          <w:rFonts w:ascii="Times New Roman" w:eastAsia="宋体" w:hAnsi="Times New Roman" w:cs="Times New Roman" w:hint="eastAsia"/>
          <w:sz w:val="24"/>
          <w:szCs w:val="24"/>
        </w:rPr>
        <w:t>治理</w:t>
      </w:r>
      <w:r w:rsidR="00A266E0" w:rsidRPr="003E68B6">
        <w:rPr>
          <w:rFonts w:ascii="Times New Roman" w:eastAsia="宋体" w:hAnsi="Times New Roman" w:cs="Times New Roman" w:hint="eastAsia"/>
          <w:sz w:val="24"/>
          <w:szCs w:val="24"/>
        </w:rPr>
        <w:t>设施</w:t>
      </w:r>
    </w:p>
    <w:p w:rsidR="009D06D7" w:rsidRPr="003E68B6" w:rsidRDefault="009D06D7" w:rsidP="00A266E0">
      <w:pPr>
        <w:spacing w:line="360" w:lineRule="auto"/>
        <w:rPr>
          <w:rFonts w:ascii="Times New Roman" w:eastAsia="宋体" w:hAnsi="Times New Roman" w:cs="Times New Roman"/>
          <w:sz w:val="24"/>
          <w:szCs w:val="24"/>
        </w:rPr>
      </w:pPr>
      <w:r w:rsidRPr="003E68B6">
        <w:rPr>
          <w:rFonts w:ascii="Times New Roman" w:eastAsia="宋体" w:hAnsi="宋体" w:cs="Times New Roman"/>
          <w:sz w:val="24"/>
          <w:szCs w:val="24"/>
        </w:rPr>
        <w:t>主要工艺：</w:t>
      </w:r>
      <w:r w:rsidR="00A266E0" w:rsidRPr="003E68B6">
        <w:rPr>
          <w:rFonts w:ascii="Times New Roman" w:eastAsia="宋体" w:hAnsi="宋体" w:cs="Times New Roman" w:hint="eastAsia"/>
          <w:sz w:val="24"/>
          <w:szCs w:val="24"/>
        </w:rPr>
        <w:t>洗涤氧化</w:t>
      </w:r>
      <w:r w:rsidR="00A266E0" w:rsidRPr="003E68B6">
        <w:rPr>
          <w:rFonts w:ascii="Times New Roman" w:eastAsia="宋体" w:hAnsi="宋体" w:cs="Times New Roman" w:hint="eastAsia"/>
          <w:sz w:val="24"/>
          <w:szCs w:val="24"/>
        </w:rPr>
        <w:t>+</w:t>
      </w:r>
      <w:r w:rsidR="00A266E0" w:rsidRPr="003E68B6">
        <w:rPr>
          <w:rFonts w:ascii="Times New Roman" w:eastAsia="宋体" w:hAnsi="宋体" w:cs="Times New Roman" w:hint="eastAsia"/>
          <w:sz w:val="24"/>
          <w:szCs w:val="24"/>
        </w:rPr>
        <w:t>低温等离子</w:t>
      </w:r>
      <w:r w:rsidR="00A266E0" w:rsidRPr="003E68B6">
        <w:rPr>
          <w:rFonts w:ascii="Times New Roman" w:eastAsia="宋体" w:hAnsi="宋体" w:cs="Times New Roman" w:hint="eastAsia"/>
          <w:sz w:val="24"/>
          <w:szCs w:val="24"/>
        </w:rPr>
        <w:t>+</w:t>
      </w:r>
      <w:r w:rsidR="00A266E0" w:rsidRPr="003E68B6">
        <w:rPr>
          <w:rFonts w:ascii="Times New Roman" w:eastAsia="宋体" w:hAnsi="宋体" w:cs="Times New Roman" w:hint="eastAsia"/>
          <w:sz w:val="24"/>
          <w:szCs w:val="24"/>
        </w:rPr>
        <w:t>光氧催化</w:t>
      </w:r>
      <w:r w:rsidR="00A266E0" w:rsidRPr="003E68B6">
        <w:rPr>
          <w:rFonts w:ascii="Times New Roman" w:eastAsia="宋体" w:hAnsi="宋体" w:cs="Times New Roman" w:hint="eastAsia"/>
          <w:sz w:val="24"/>
          <w:szCs w:val="24"/>
        </w:rPr>
        <w:t>+15m</w:t>
      </w:r>
      <w:r w:rsidR="00A266E0" w:rsidRPr="003E68B6">
        <w:rPr>
          <w:rFonts w:ascii="Times New Roman" w:eastAsia="宋体" w:hAnsi="宋体" w:cs="Times New Roman" w:hint="eastAsia"/>
          <w:sz w:val="24"/>
          <w:szCs w:val="24"/>
        </w:rPr>
        <w:t>高排气筒</w:t>
      </w:r>
      <w:r w:rsidR="001B6AB8" w:rsidRPr="003E68B6">
        <w:rPr>
          <w:rFonts w:ascii="Times New Roman" w:eastAsia="宋体" w:hAnsi="宋体" w:cs="Times New Roman" w:hint="eastAsia"/>
          <w:sz w:val="24"/>
          <w:szCs w:val="24"/>
        </w:rPr>
        <w:t>；</w:t>
      </w:r>
    </w:p>
    <w:p w:rsidR="00046A36" w:rsidRPr="003E68B6" w:rsidRDefault="00046A36" w:rsidP="00046A36">
      <w:pPr>
        <w:spacing w:line="360" w:lineRule="auto"/>
        <w:rPr>
          <w:rFonts w:ascii="Times New Roman" w:eastAsia="宋体" w:hAnsi="Times New Roman" w:cs="Times New Roman"/>
          <w:sz w:val="24"/>
          <w:szCs w:val="24"/>
        </w:rPr>
      </w:pPr>
      <w:r w:rsidRPr="003E68B6">
        <w:rPr>
          <w:rFonts w:ascii="Times New Roman" w:eastAsia="宋体" w:hAnsi="宋体" w:cs="Times New Roman" w:hint="eastAsia"/>
          <w:sz w:val="24"/>
          <w:szCs w:val="24"/>
        </w:rPr>
        <w:t>运行情况</w:t>
      </w:r>
      <w:r w:rsidRPr="003E68B6">
        <w:rPr>
          <w:rFonts w:ascii="Times New Roman" w:eastAsia="宋体" w:hAnsi="宋体" w:cs="Times New Roman"/>
          <w:sz w:val="24"/>
          <w:szCs w:val="24"/>
        </w:rPr>
        <w:t>：</w:t>
      </w:r>
      <w:r w:rsidRPr="003E68B6">
        <w:rPr>
          <w:rFonts w:ascii="Times New Roman" w:eastAsia="宋体" w:hAnsi="Times New Roman" w:cs="Times New Roman" w:hint="eastAsia"/>
          <w:sz w:val="24"/>
          <w:szCs w:val="24"/>
        </w:rPr>
        <w:t>正常稳定运行</w:t>
      </w:r>
      <w:r w:rsidR="001B6AB8" w:rsidRPr="003E68B6">
        <w:rPr>
          <w:rFonts w:ascii="Times New Roman" w:eastAsia="宋体" w:hAnsi="Times New Roman" w:cs="Times New Roman" w:hint="eastAsia"/>
          <w:sz w:val="24"/>
          <w:szCs w:val="24"/>
        </w:rPr>
        <w:t>。</w:t>
      </w:r>
    </w:p>
    <w:p w:rsidR="009D06D7" w:rsidRPr="003E68B6" w:rsidRDefault="009D06D7" w:rsidP="00046A36">
      <w:pPr>
        <w:spacing w:line="360" w:lineRule="auto"/>
        <w:rPr>
          <w:rFonts w:ascii="Times New Roman" w:eastAsia="宋体" w:hAnsi="Times New Roman" w:cs="Times New Roman"/>
          <w:sz w:val="24"/>
          <w:szCs w:val="24"/>
        </w:rPr>
      </w:pPr>
    </w:p>
    <w:sectPr w:rsidR="009D06D7" w:rsidRPr="003E68B6" w:rsidSect="001827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9A9" w:rsidRDefault="003B49A9" w:rsidP="0096568C">
      <w:pPr>
        <w:ind w:firstLine="560"/>
      </w:pPr>
      <w:r>
        <w:separator/>
      </w:r>
    </w:p>
  </w:endnote>
  <w:endnote w:type="continuationSeparator" w:id="0">
    <w:p w:rsidR="003B49A9" w:rsidRDefault="003B49A9" w:rsidP="0096568C">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9A9" w:rsidRDefault="003B49A9" w:rsidP="0096568C">
      <w:pPr>
        <w:ind w:firstLine="560"/>
      </w:pPr>
      <w:r>
        <w:separator/>
      </w:r>
    </w:p>
  </w:footnote>
  <w:footnote w:type="continuationSeparator" w:id="0">
    <w:p w:rsidR="003B49A9" w:rsidRDefault="003B49A9" w:rsidP="0096568C">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77A2"/>
    <w:rsid w:val="0000193C"/>
    <w:rsid w:val="000200EE"/>
    <w:rsid w:val="00024490"/>
    <w:rsid w:val="0003159A"/>
    <w:rsid w:val="00046A36"/>
    <w:rsid w:val="00053794"/>
    <w:rsid w:val="00061470"/>
    <w:rsid w:val="000A37D0"/>
    <w:rsid w:val="000E5A47"/>
    <w:rsid w:val="000E616A"/>
    <w:rsid w:val="00112FBE"/>
    <w:rsid w:val="001236E4"/>
    <w:rsid w:val="001279DB"/>
    <w:rsid w:val="0018273C"/>
    <w:rsid w:val="00183D4E"/>
    <w:rsid w:val="00190FCD"/>
    <w:rsid w:val="001B6AB8"/>
    <w:rsid w:val="002008EC"/>
    <w:rsid w:val="0020254B"/>
    <w:rsid w:val="00215FEE"/>
    <w:rsid w:val="00216D5B"/>
    <w:rsid w:val="0021704F"/>
    <w:rsid w:val="00230585"/>
    <w:rsid w:val="00231184"/>
    <w:rsid w:val="002346A8"/>
    <w:rsid w:val="00263CDF"/>
    <w:rsid w:val="00266805"/>
    <w:rsid w:val="002A6165"/>
    <w:rsid w:val="002C5EA2"/>
    <w:rsid w:val="002E499A"/>
    <w:rsid w:val="002F7442"/>
    <w:rsid w:val="00306F70"/>
    <w:rsid w:val="00313A55"/>
    <w:rsid w:val="00324E2B"/>
    <w:rsid w:val="0033123C"/>
    <w:rsid w:val="00380EB6"/>
    <w:rsid w:val="00383C65"/>
    <w:rsid w:val="003B49A9"/>
    <w:rsid w:val="003C2573"/>
    <w:rsid w:val="003C77A2"/>
    <w:rsid w:val="003E68B6"/>
    <w:rsid w:val="00406297"/>
    <w:rsid w:val="004462EA"/>
    <w:rsid w:val="004640F0"/>
    <w:rsid w:val="00480A99"/>
    <w:rsid w:val="00486F91"/>
    <w:rsid w:val="004950C8"/>
    <w:rsid w:val="00506EE8"/>
    <w:rsid w:val="00511803"/>
    <w:rsid w:val="00544E3D"/>
    <w:rsid w:val="0054607D"/>
    <w:rsid w:val="00566214"/>
    <w:rsid w:val="005722BE"/>
    <w:rsid w:val="00584592"/>
    <w:rsid w:val="005900CD"/>
    <w:rsid w:val="005919AE"/>
    <w:rsid w:val="00591A19"/>
    <w:rsid w:val="00591C0E"/>
    <w:rsid w:val="005A66AB"/>
    <w:rsid w:val="005B43A0"/>
    <w:rsid w:val="005E2D72"/>
    <w:rsid w:val="00611449"/>
    <w:rsid w:val="00617618"/>
    <w:rsid w:val="00621830"/>
    <w:rsid w:val="00631273"/>
    <w:rsid w:val="006334FA"/>
    <w:rsid w:val="00682167"/>
    <w:rsid w:val="00693590"/>
    <w:rsid w:val="006A101B"/>
    <w:rsid w:val="006D05AC"/>
    <w:rsid w:val="006E59DA"/>
    <w:rsid w:val="006E678A"/>
    <w:rsid w:val="00715328"/>
    <w:rsid w:val="00730583"/>
    <w:rsid w:val="00742BB8"/>
    <w:rsid w:val="007649B5"/>
    <w:rsid w:val="007670FF"/>
    <w:rsid w:val="00776801"/>
    <w:rsid w:val="007812BC"/>
    <w:rsid w:val="007B53E3"/>
    <w:rsid w:val="007B6416"/>
    <w:rsid w:val="007E17B6"/>
    <w:rsid w:val="007E5019"/>
    <w:rsid w:val="00827CAB"/>
    <w:rsid w:val="008345FC"/>
    <w:rsid w:val="00843390"/>
    <w:rsid w:val="00880804"/>
    <w:rsid w:val="008A2FAF"/>
    <w:rsid w:val="008B699E"/>
    <w:rsid w:val="008B7420"/>
    <w:rsid w:val="008C0966"/>
    <w:rsid w:val="008C773D"/>
    <w:rsid w:val="008D29F2"/>
    <w:rsid w:val="009328FA"/>
    <w:rsid w:val="00964F03"/>
    <w:rsid w:val="0096568C"/>
    <w:rsid w:val="009B481B"/>
    <w:rsid w:val="009D06D7"/>
    <w:rsid w:val="009E7E3A"/>
    <w:rsid w:val="009F027B"/>
    <w:rsid w:val="00A0366F"/>
    <w:rsid w:val="00A266E0"/>
    <w:rsid w:val="00A45D2D"/>
    <w:rsid w:val="00A66929"/>
    <w:rsid w:val="00A75C88"/>
    <w:rsid w:val="00A93DEF"/>
    <w:rsid w:val="00A952DA"/>
    <w:rsid w:val="00A97DC2"/>
    <w:rsid w:val="00AC10DA"/>
    <w:rsid w:val="00B177C9"/>
    <w:rsid w:val="00B308A7"/>
    <w:rsid w:val="00B33126"/>
    <w:rsid w:val="00B5528F"/>
    <w:rsid w:val="00B65E4E"/>
    <w:rsid w:val="00B776DC"/>
    <w:rsid w:val="00B95EAB"/>
    <w:rsid w:val="00BC099F"/>
    <w:rsid w:val="00BF28F3"/>
    <w:rsid w:val="00BF424B"/>
    <w:rsid w:val="00C02D31"/>
    <w:rsid w:val="00C1113F"/>
    <w:rsid w:val="00C1617B"/>
    <w:rsid w:val="00C36708"/>
    <w:rsid w:val="00C40039"/>
    <w:rsid w:val="00C514B5"/>
    <w:rsid w:val="00C861F4"/>
    <w:rsid w:val="00CA4DBD"/>
    <w:rsid w:val="00CA6933"/>
    <w:rsid w:val="00CC0FBE"/>
    <w:rsid w:val="00CD394E"/>
    <w:rsid w:val="00CE4C7E"/>
    <w:rsid w:val="00D00C70"/>
    <w:rsid w:val="00D110F5"/>
    <w:rsid w:val="00D3519B"/>
    <w:rsid w:val="00D77198"/>
    <w:rsid w:val="00D814E2"/>
    <w:rsid w:val="00D90BC5"/>
    <w:rsid w:val="00D96DDA"/>
    <w:rsid w:val="00DB2375"/>
    <w:rsid w:val="00DC0745"/>
    <w:rsid w:val="00E42274"/>
    <w:rsid w:val="00E5658E"/>
    <w:rsid w:val="00E73288"/>
    <w:rsid w:val="00E81742"/>
    <w:rsid w:val="00E956AA"/>
    <w:rsid w:val="00E974B5"/>
    <w:rsid w:val="00E97595"/>
    <w:rsid w:val="00E976BF"/>
    <w:rsid w:val="00EB3C90"/>
    <w:rsid w:val="00EB69DE"/>
    <w:rsid w:val="00EE263F"/>
    <w:rsid w:val="00EF6B3A"/>
    <w:rsid w:val="00F77280"/>
    <w:rsid w:val="00FA5F87"/>
    <w:rsid w:val="00FA7095"/>
    <w:rsid w:val="00FA730B"/>
    <w:rsid w:val="00FB2352"/>
    <w:rsid w:val="00FB7CD7"/>
    <w:rsid w:val="00FE4C84"/>
    <w:rsid w:val="016960CB"/>
    <w:rsid w:val="1C923EC6"/>
    <w:rsid w:val="1D062981"/>
    <w:rsid w:val="1E706522"/>
    <w:rsid w:val="350408F6"/>
    <w:rsid w:val="395B09D7"/>
    <w:rsid w:val="3BDD5098"/>
    <w:rsid w:val="47A1250E"/>
    <w:rsid w:val="49FC41C1"/>
    <w:rsid w:val="4A140E70"/>
    <w:rsid w:val="4E36464F"/>
    <w:rsid w:val="509D512A"/>
    <w:rsid w:val="510C76AC"/>
    <w:rsid w:val="6BE74FD3"/>
    <w:rsid w:val="6D897024"/>
    <w:rsid w:val="73DA3254"/>
    <w:rsid w:val="7CA95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3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43390"/>
    <w:pPr>
      <w:keepNext/>
      <w:keepLines/>
      <w:spacing w:before="120" w:after="120" w:line="360" w:lineRule="auto"/>
      <w:outlineLvl w:val="0"/>
    </w:pPr>
    <w:rPr>
      <w:rFonts w:ascii="Times New Roman" w:eastAsia="宋体" w:hAnsi="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8273C"/>
    <w:pPr>
      <w:tabs>
        <w:tab w:val="center" w:pos="4153"/>
        <w:tab w:val="right" w:pos="8306"/>
      </w:tabs>
      <w:snapToGrid w:val="0"/>
      <w:jc w:val="left"/>
    </w:pPr>
    <w:rPr>
      <w:sz w:val="18"/>
      <w:szCs w:val="18"/>
    </w:rPr>
  </w:style>
  <w:style w:type="paragraph" w:styleId="a4">
    <w:name w:val="header"/>
    <w:basedOn w:val="a"/>
    <w:link w:val="Char0"/>
    <w:uiPriority w:val="99"/>
    <w:unhideWhenUsed/>
    <w:rsid w:val="0018273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82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18273C"/>
    <w:rPr>
      <w:sz w:val="18"/>
      <w:szCs w:val="18"/>
    </w:rPr>
  </w:style>
  <w:style w:type="character" w:customStyle="1" w:styleId="Char">
    <w:name w:val="页脚 Char"/>
    <w:basedOn w:val="a0"/>
    <w:link w:val="a3"/>
    <w:uiPriority w:val="99"/>
    <w:rsid w:val="0018273C"/>
    <w:rPr>
      <w:sz w:val="18"/>
      <w:szCs w:val="18"/>
    </w:rPr>
  </w:style>
  <w:style w:type="paragraph" w:customStyle="1" w:styleId="Other1">
    <w:name w:val="Other|1"/>
    <w:basedOn w:val="a"/>
    <w:qFormat/>
    <w:rsid w:val="00FA5F87"/>
    <w:rPr>
      <w:rFonts w:ascii="Times New Roman" w:eastAsia="宋体" w:hAnsi="Times New Roman" w:cs="Times New Roman"/>
      <w:sz w:val="18"/>
      <w:szCs w:val="18"/>
    </w:rPr>
  </w:style>
  <w:style w:type="paragraph" w:styleId="a6">
    <w:name w:val="Document Map"/>
    <w:basedOn w:val="a"/>
    <w:link w:val="Char1"/>
    <w:uiPriority w:val="99"/>
    <w:semiHidden/>
    <w:unhideWhenUsed/>
    <w:rsid w:val="00617618"/>
    <w:rPr>
      <w:rFonts w:ascii="宋体" w:eastAsia="宋体"/>
      <w:sz w:val="18"/>
      <w:szCs w:val="18"/>
    </w:rPr>
  </w:style>
  <w:style w:type="character" w:customStyle="1" w:styleId="Char1">
    <w:name w:val="文档结构图 Char"/>
    <w:basedOn w:val="a0"/>
    <w:link w:val="a6"/>
    <w:uiPriority w:val="99"/>
    <w:semiHidden/>
    <w:rsid w:val="00617618"/>
    <w:rPr>
      <w:rFonts w:ascii="宋体" w:hAnsiTheme="minorHAnsi" w:cstheme="minorBidi"/>
      <w:kern w:val="2"/>
      <w:sz w:val="18"/>
      <w:szCs w:val="18"/>
    </w:rPr>
  </w:style>
  <w:style w:type="character" w:styleId="a7">
    <w:name w:val="annotation reference"/>
    <w:basedOn w:val="a0"/>
    <w:uiPriority w:val="99"/>
    <w:semiHidden/>
    <w:unhideWhenUsed/>
    <w:rsid w:val="00D110F5"/>
    <w:rPr>
      <w:sz w:val="21"/>
      <w:szCs w:val="21"/>
    </w:rPr>
  </w:style>
  <w:style w:type="paragraph" w:styleId="a8">
    <w:name w:val="annotation text"/>
    <w:basedOn w:val="a"/>
    <w:link w:val="Char2"/>
    <w:uiPriority w:val="99"/>
    <w:semiHidden/>
    <w:unhideWhenUsed/>
    <w:rsid w:val="00D110F5"/>
    <w:pPr>
      <w:jc w:val="left"/>
    </w:pPr>
  </w:style>
  <w:style w:type="character" w:customStyle="1" w:styleId="Char2">
    <w:name w:val="批注文字 Char"/>
    <w:basedOn w:val="a0"/>
    <w:link w:val="a8"/>
    <w:uiPriority w:val="99"/>
    <w:semiHidden/>
    <w:rsid w:val="00D110F5"/>
    <w:rPr>
      <w:rFonts w:asciiTheme="minorHAnsi" w:eastAsiaTheme="minorEastAsia" w:hAnsiTheme="minorHAnsi" w:cstheme="minorBidi"/>
      <w:kern w:val="2"/>
      <w:sz w:val="21"/>
      <w:szCs w:val="22"/>
    </w:rPr>
  </w:style>
  <w:style w:type="paragraph" w:styleId="a9">
    <w:name w:val="annotation subject"/>
    <w:basedOn w:val="a8"/>
    <w:next w:val="a8"/>
    <w:link w:val="Char3"/>
    <w:uiPriority w:val="99"/>
    <w:semiHidden/>
    <w:unhideWhenUsed/>
    <w:rsid w:val="00D110F5"/>
    <w:rPr>
      <w:b/>
      <w:bCs/>
    </w:rPr>
  </w:style>
  <w:style w:type="character" w:customStyle="1" w:styleId="Char3">
    <w:name w:val="批注主题 Char"/>
    <w:basedOn w:val="Char2"/>
    <w:link w:val="a9"/>
    <w:uiPriority w:val="99"/>
    <w:semiHidden/>
    <w:rsid w:val="00D110F5"/>
    <w:rPr>
      <w:b/>
      <w:bCs/>
    </w:rPr>
  </w:style>
  <w:style w:type="paragraph" w:styleId="aa">
    <w:name w:val="Balloon Text"/>
    <w:basedOn w:val="a"/>
    <w:link w:val="Char4"/>
    <w:uiPriority w:val="99"/>
    <w:semiHidden/>
    <w:unhideWhenUsed/>
    <w:rsid w:val="00D110F5"/>
    <w:rPr>
      <w:sz w:val="18"/>
      <w:szCs w:val="18"/>
    </w:rPr>
  </w:style>
  <w:style w:type="character" w:customStyle="1" w:styleId="Char4">
    <w:name w:val="批注框文本 Char"/>
    <w:basedOn w:val="a0"/>
    <w:link w:val="aa"/>
    <w:uiPriority w:val="99"/>
    <w:semiHidden/>
    <w:rsid w:val="00D110F5"/>
    <w:rPr>
      <w:rFonts w:asciiTheme="minorHAnsi" w:eastAsiaTheme="minorEastAsia" w:hAnsiTheme="minorHAnsi" w:cstheme="minorBidi"/>
      <w:kern w:val="2"/>
      <w:sz w:val="18"/>
      <w:szCs w:val="18"/>
    </w:rPr>
  </w:style>
  <w:style w:type="paragraph" w:styleId="ab">
    <w:name w:val="Title"/>
    <w:basedOn w:val="a"/>
    <w:next w:val="a"/>
    <w:link w:val="Char5"/>
    <w:uiPriority w:val="10"/>
    <w:qFormat/>
    <w:rsid w:val="008B7420"/>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b"/>
    <w:uiPriority w:val="10"/>
    <w:rsid w:val="008B7420"/>
    <w:rPr>
      <w:rFonts w:asciiTheme="majorHAnsi" w:hAnsiTheme="majorHAnsi" w:cstheme="majorBidi"/>
      <w:b/>
      <w:bCs/>
      <w:kern w:val="2"/>
      <w:sz w:val="32"/>
      <w:szCs w:val="32"/>
    </w:rPr>
  </w:style>
  <w:style w:type="character" w:customStyle="1" w:styleId="1Char">
    <w:name w:val="标题 1 Char"/>
    <w:basedOn w:val="a0"/>
    <w:link w:val="1"/>
    <w:uiPriority w:val="9"/>
    <w:rsid w:val="00843390"/>
    <w:rPr>
      <w:rFonts w:cstheme="minorBidi"/>
      <w:b/>
      <w:bCs/>
      <w:kern w:val="44"/>
      <w:sz w:val="3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3</Pages>
  <Words>228</Words>
  <Characters>1306</Characters>
  <Application>Microsoft Office Word</Application>
  <DocSecurity>0</DocSecurity>
  <Lines>10</Lines>
  <Paragraphs>3</Paragraphs>
  <ScaleCrop>false</ScaleCrop>
  <Company>China</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Administrator</cp:lastModifiedBy>
  <cp:revision>19</cp:revision>
  <dcterms:created xsi:type="dcterms:W3CDTF">2023-02-10T02:18:00Z</dcterms:created>
  <dcterms:modified xsi:type="dcterms:W3CDTF">2024-01-05T02:24:00Z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