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88" w:rsidRPr="004E1401" w:rsidRDefault="008F02BD">
      <w:pPr>
        <w:jc w:val="center"/>
        <w:rPr>
          <w:rFonts w:ascii="Times New Roman" w:eastAsiaTheme="minorEastAsia" w:hAnsi="Times New Roman"/>
          <w:b/>
          <w:bCs/>
          <w:color w:val="000000"/>
          <w:sz w:val="24"/>
        </w:rPr>
      </w:pPr>
      <w:r>
        <w:rPr>
          <w:rFonts w:ascii="Times New Roman" w:eastAsiaTheme="minorEastAsia" w:hAnsi="Times New Roman" w:hint="eastAsia"/>
          <w:b/>
          <w:bCs/>
          <w:color w:val="000000"/>
          <w:sz w:val="32"/>
        </w:rPr>
        <w:t>水仙药业（建瓯）股份有限公司</w:t>
      </w:r>
      <w:r w:rsidR="005C152B" w:rsidRPr="004318D2">
        <w:rPr>
          <w:rFonts w:ascii="Times New Roman" w:eastAsiaTheme="minorEastAsia" w:hAnsi="Times New Roman"/>
          <w:b/>
          <w:bCs/>
          <w:color w:val="000000"/>
          <w:sz w:val="32"/>
        </w:rPr>
        <w:t>环境信息公开</w:t>
      </w:r>
    </w:p>
    <w:p w:rsidR="00444288" w:rsidRPr="004E1401" w:rsidRDefault="005C152B" w:rsidP="004E1401">
      <w:pPr>
        <w:numPr>
          <w:ilvl w:val="0"/>
          <w:numId w:val="1"/>
        </w:numPr>
        <w:spacing w:line="360" w:lineRule="auto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E1401">
        <w:rPr>
          <w:rFonts w:ascii="Times New Roman" w:eastAsiaTheme="minorEastAsia" w:hAnsi="Times New Roman"/>
          <w:b/>
          <w:bCs/>
          <w:color w:val="000000"/>
          <w:sz w:val="24"/>
        </w:rPr>
        <w:t>基础信息</w:t>
      </w:r>
    </w:p>
    <w:p w:rsidR="00444288" w:rsidRPr="004E1401" w:rsidRDefault="005C152B" w:rsidP="004E1401">
      <w:p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单位名称：</w:t>
      </w:r>
      <w:r w:rsidR="008F02BD">
        <w:rPr>
          <w:rFonts w:ascii="Times New Roman" w:eastAsiaTheme="minorEastAsia" w:hAnsi="Times New Roman"/>
          <w:color w:val="000000"/>
          <w:sz w:val="24"/>
        </w:rPr>
        <w:t>水仙药业（建瓯）股份有限公司</w:t>
      </w:r>
      <w:r w:rsidRPr="004E1401">
        <w:rPr>
          <w:rFonts w:ascii="Times New Roman" w:eastAsiaTheme="minorEastAsia" w:hAnsi="Times New Roman"/>
          <w:color w:val="000000"/>
          <w:sz w:val="24"/>
        </w:rPr>
        <w:t xml:space="preserve">  </w:t>
      </w:r>
      <w:r w:rsidRPr="004E1401">
        <w:rPr>
          <w:rFonts w:ascii="Times New Roman" w:eastAsiaTheme="minorEastAsia" w:hAnsi="Times New Roman"/>
          <w:color w:val="000000"/>
          <w:sz w:val="24"/>
        </w:rPr>
        <w:t>法定代表人：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林燕榕</w:t>
      </w:r>
    </w:p>
    <w:p w:rsidR="00444288" w:rsidRPr="004E1401" w:rsidRDefault="005C152B" w:rsidP="004E1401">
      <w:p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生产地址：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建瓯·中国笋竹城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 xml:space="preserve"> D 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区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7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、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 xml:space="preserve">8 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号地块</w:t>
      </w:r>
    </w:p>
    <w:p w:rsidR="00444288" w:rsidRPr="004E1401" w:rsidRDefault="005C152B" w:rsidP="004E1401">
      <w:p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生产主要内容、产品及规模：</w:t>
      </w:r>
    </w:p>
    <w:p w:rsidR="00444288" w:rsidRPr="004E1401" w:rsidRDefault="005C152B" w:rsidP="008F02BD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主要内容：</w:t>
      </w:r>
      <w:r w:rsidR="008F02BD">
        <w:rPr>
          <w:rFonts w:ascii="Times New Roman" w:eastAsiaTheme="minorEastAsia" w:hAnsi="Times New Roman" w:hint="eastAsia"/>
          <w:color w:val="000000"/>
          <w:sz w:val="24"/>
        </w:rPr>
        <w:t>8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个制剂剂型、中药提取及中药饮片。其中</w:t>
      </w:r>
      <w:r w:rsidR="008F02BD">
        <w:rPr>
          <w:rFonts w:ascii="Times New Roman" w:eastAsiaTheme="minorEastAsia" w:hAnsi="Times New Roman" w:hint="eastAsia"/>
          <w:color w:val="000000"/>
          <w:sz w:val="24"/>
        </w:rPr>
        <w:t>8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个制剂剂型为：口服溶液剂、糖浆剂、合剂、胶囊剂、片剂、颗粒剂、丸剂、酊剂。</w:t>
      </w:r>
    </w:p>
    <w:p w:rsidR="008F02BD" w:rsidRDefault="005C152B" w:rsidP="008F02BD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产品及规模：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（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1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）中药提取</w:t>
      </w:r>
      <w:r w:rsidR="008F02BD">
        <w:rPr>
          <w:rFonts w:ascii="Times New Roman" w:eastAsiaTheme="minorEastAsia" w:hAnsi="Times New Roman" w:hint="eastAsia"/>
          <w:color w:val="000000"/>
          <w:sz w:val="24"/>
        </w:rPr>
        <w:t>：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 xml:space="preserve">2226.9 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吨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/</w:t>
      </w:r>
      <w:r w:rsidR="008F02BD" w:rsidRPr="008F02BD">
        <w:rPr>
          <w:rFonts w:ascii="Times New Roman" w:eastAsiaTheme="minorEastAsia" w:hAnsi="Times New Roman" w:hint="eastAsia"/>
          <w:color w:val="000000"/>
          <w:sz w:val="24"/>
        </w:rPr>
        <w:t>年。</w:t>
      </w:r>
    </w:p>
    <w:p w:rsidR="008F02BD" w:rsidRDefault="008F02BD" w:rsidP="008F02BD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8F02BD">
        <w:rPr>
          <w:rFonts w:ascii="Times New Roman" w:eastAsiaTheme="minorEastAsia" w:hAnsi="Times New Roman" w:hint="eastAsia"/>
          <w:color w:val="000000"/>
          <w:sz w:val="24"/>
        </w:rPr>
        <w:t>（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2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）酊剂</w:t>
      </w:r>
      <w:r>
        <w:rPr>
          <w:rFonts w:ascii="Times New Roman" w:eastAsiaTheme="minorEastAsia" w:hAnsi="Times New Roman" w:hint="eastAsia"/>
          <w:color w:val="000000"/>
          <w:sz w:val="24"/>
        </w:rPr>
        <w:t>：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 xml:space="preserve">7500 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万支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/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年</w:t>
      </w:r>
      <w:r>
        <w:rPr>
          <w:rFonts w:ascii="Times New Roman" w:eastAsiaTheme="minorEastAsia" w:hAnsi="Times New Roman" w:hint="eastAsia"/>
          <w:color w:val="000000"/>
          <w:sz w:val="24"/>
        </w:rPr>
        <w:t>；</w:t>
      </w:r>
    </w:p>
    <w:p w:rsidR="008F02BD" w:rsidRPr="008F02BD" w:rsidRDefault="008F02BD" w:rsidP="008F02BD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8F02BD">
        <w:rPr>
          <w:rFonts w:ascii="Times New Roman" w:eastAsiaTheme="minorEastAsia" w:hAnsi="Times New Roman" w:hint="eastAsia"/>
          <w:color w:val="000000"/>
          <w:sz w:val="24"/>
        </w:rPr>
        <w:t>（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3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）固体制剂</w:t>
      </w:r>
      <w:r>
        <w:rPr>
          <w:rFonts w:ascii="Times New Roman" w:eastAsiaTheme="minorEastAsia" w:hAnsi="Times New Roman" w:hint="eastAsia"/>
          <w:color w:val="000000"/>
          <w:sz w:val="24"/>
        </w:rPr>
        <w:t>：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片剂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 xml:space="preserve"> 1.2 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亿片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/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年；胶囊剂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 xml:space="preserve"> 1.8 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亿粒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/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年；颗粒剂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 xml:space="preserve"> 3600 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万袋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/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年。</w:t>
      </w:r>
    </w:p>
    <w:p w:rsidR="008F02BD" w:rsidRPr="008F02BD" w:rsidRDefault="008F02BD" w:rsidP="008F02BD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8F02BD">
        <w:rPr>
          <w:rFonts w:ascii="Times New Roman" w:eastAsiaTheme="minorEastAsia" w:hAnsi="Times New Roman" w:hint="eastAsia"/>
          <w:color w:val="000000"/>
          <w:sz w:val="24"/>
        </w:rPr>
        <w:t>（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4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）液体制剂</w:t>
      </w:r>
      <w:r>
        <w:rPr>
          <w:rFonts w:ascii="Times New Roman" w:eastAsiaTheme="minorEastAsia" w:hAnsi="Times New Roman" w:hint="eastAsia"/>
          <w:color w:val="000000"/>
          <w:sz w:val="24"/>
        </w:rPr>
        <w:t>：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合剂（含口服液）</w:t>
      </w:r>
      <w:r>
        <w:rPr>
          <w:rFonts w:ascii="Times New Roman" w:eastAsiaTheme="minorEastAsia" w:hAnsi="Times New Roman" w:hint="eastAsia"/>
          <w:color w:val="000000"/>
          <w:sz w:val="24"/>
        </w:rPr>
        <w:t>3000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万支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/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年；糖浆剂</w:t>
      </w:r>
      <w:r>
        <w:rPr>
          <w:rFonts w:ascii="Times New Roman" w:eastAsiaTheme="minorEastAsia" w:hAnsi="Times New Roman" w:hint="eastAsia"/>
          <w:color w:val="000000"/>
          <w:sz w:val="24"/>
        </w:rPr>
        <w:t>2000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万瓶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/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年。</w:t>
      </w:r>
    </w:p>
    <w:p w:rsidR="00444288" w:rsidRPr="004E1401" w:rsidRDefault="008F02BD" w:rsidP="008F02BD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8F02BD">
        <w:rPr>
          <w:rFonts w:ascii="Times New Roman" w:eastAsiaTheme="minorEastAsia" w:hAnsi="Times New Roman" w:hint="eastAsia"/>
          <w:color w:val="000000"/>
          <w:sz w:val="24"/>
        </w:rPr>
        <w:t>（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5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）丸剂</w:t>
      </w:r>
      <w:r>
        <w:rPr>
          <w:rFonts w:ascii="Times New Roman" w:eastAsiaTheme="minorEastAsia" w:hAnsi="Times New Roman" w:hint="eastAsia"/>
          <w:color w:val="000000"/>
          <w:sz w:val="24"/>
        </w:rPr>
        <w:t>：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 xml:space="preserve">300 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万粒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/</w:t>
      </w:r>
      <w:r w:rsidRPr="008F02BD">
        <w:rPr>
          <w:rFonts w:ascii="Times New Roman" w:eastAsiaTheme="minorEastAsia" w:hAnsi="Times New Roman" w:hint="eastAsia"/>
          <w:color w:val="000000"/>
          <w:sz w:val="24"/>
        </w:rPr>
        <w:t>年。</w:t>
      </w:r>
    </w:p>
    <w:p w:rsidR="00444288" w:rsidRPr="004E1401" w:rsidRDefault="005C152B" w:rsidP="004E1401">
      <w:pPr>
        <w:numPr>
          <w:ilvl w:val="0"/>
          <w:numId w:val="1"/>
        </w:numPr>
        <w:spacing w:line="360" w:lineRule="auto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E1401">
        <w:rPr>
          <w:rFonts w:ascii="Times New Roman" w:eastAsiaTheme="minorEastAsia" w:hAnsi="Times New Roman"/>
          <w:b/>
          <w:bCs/>
          <w:color w:val="000000"/>
          <w:sz w:val="24"/>
        </w:rPr>
        <w:t>污染物排放情况</w:t>
      </w:r>
    </w:p>
    <w:p w:rsidR="00444288" w:rsidRPr="004E1401" w:rsidRDefault="005C152B" w:rsidP="004E1401">
      <w:pPr>
        <w:numPr>
          <w:ilvl w:val="0"/>
          <w:numId w:val="2"/>
        </w:num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废气</w:t>
      </w:r>
      <w:r w:rsidR="006D57EC" w:rsidRPr="004E1401">
        <w:rPr>
          <w:rFonts w:ascii="Times New Roman" w:eastAsiaTheme="minorEastAsia" w:hAnsi="Times New Roman" w:hint="eastAsia"/>
          <w:color w:val="000000"/>
          <w:sz w:val="24"/>
        </w:rPr>
        <w:t>产生情况及治理措施</w:t>
      </w:r>
    </w:p>
    <w:p w:rsidR="00444288" w:rsidRPr="004E1401" w:rsidRDefault="006D57EC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宋体" w:hAnsi="宋体" w:cs="宋体" w:hint="eastAsia"/>
          <w:color w:val="000000"/>
          <w:sz w:val="24"/>
        </w:rPr>
        <w:t>（1）</w:t>
      </w:r>
      <w:r w:rsidR="00221EEE">
        <w:rPr>
          <w:rFonts w:ascii="Times New Roman" w:eastAsiaTheme="minorEastAsia" w:hAnsi="Times New Roman" w:hint="eastAsia"/>
          <w:color w:val="000000"/>
          <w:sz w:val="24"/>
        </w:rPr>
        <w:t>锅炉尾气</w:t>
      </w:r>
    </w:p>
    <w:p w:rsidR="000E2AB5" w:rsidRDefault="000E2AB5" w:rsidP="00221EEE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>
        <w:rPr>
          <w:rFonts w:ascii="Times New Roman" w:eastAsiaTheme="minorEastAsia" w:hAnsi="Times New Roman" w:hint="eastAsia"/>
          <w:color w:val="000000"/>
          <w:sz w:val="24"/>
        </w:rPr>
        <w:t>1</w:t>
      </w:r>
      <w:r>
        <w:rPr>
          <w:rFonts w:ascii="Times New Roman" w:eastAsiaTheme="minorEastAsia" w:hAnsi="Times New Roman" w:hint="eastAsia"/>
          <w:color w:val="000000"/>
          <w:sz w:val="24"/>
        </w:rPr>
        <w:t>台</w:t>
      </w:r>
      <w:r>
        <w:rPr>
          <w:rFonts w:ascii="Times New Roman" w:eastAsiaTheme="minorEastAsia" w:hAnsi="Times New Roman" w:hint="eastAsia"/>
          <w:color w:val="000000"/>
          <w:sz w:val="24"/>
        </w:rPr>
        <w:t>8t/h</w:t>
      </w:r>
      <w:r>
        <w:rPr>
          <w:rFonts w:ascii="Times New Roman" w:eastAsiaTheme="minorEastAsia" w:hAnsi="Times New Roman" w:hint="eastAsia"/>
          <w:color w:val="000000"/>
          <w:sz w:val="24"/>
        </w:rPr>
        <w:t>燃气锅炉，</w:t>
      </w:r>
      <w:r w:rsidRPr="00221EEE">
        <w:rPr>
          <w:rFonts w:ascii="Times New Roman" w:eastAsiaTheme="minorEastAsia" w:hAnsi="Times New Roman" w:hint="eastAsia"/>
          <w:color w:val="000000"/>
          <w:sz w:val="24"/>
        </w:rPr>
        <w:t>锅炉</w:t>
      </w:r>
      <w:r>
        <w:rPr>
          <w:rFonts w:ascii="Times New Roman" w:eastAsiaTheme="minorEastAsia" w:hAnsi="Times New Roman" w:hint="eastAsia"/>
          <w:color w:val="000000"/>
          <w:sz w:val="24"/>
        </w:rPr>
        <w:t>产生的尾气通过排气筒达标排放</w:t>
      </w:r>
      <w:r w:rsidR="00385B1E">
        <w:rPr>
          <w:rFonts w:ascii="Times New Roman" w:eastAsiaTheme="minorEastAsia" w:hAnsi="Times New Roman" w:hint="eastAsia"/>
          <w:color w:val="000000"/>
          <w:sz w:val="24"/>
        </w:rPr>
        <w:t>；</w:t>
      </w:r>
      <w:r>
        <w:rPr>
          <w:rFonts w:ascii="Times New Roman" w:eastAsiaTheme="minorEastAsia" w:hAnsi="Times New Roman" w:hint="eastAsia"/>
          <w:color w:val="000000"/>
          <w:sz w:val="24"/>
        </w:rPr>
        <w:t>1</w:t>
      </w:r>
      <w:r>
        <w:rPr>
          <w:rFonts w:ascii="Times New Roman" w:eastAsiaTheme="minorEastAsia" w:hAnsi="Times New Roman" w:hint="eastAsia"/>
          <w:color w:val="000000"/>
          <w:sz w:val="24"/>
        </w:rPr>
        <w:t>台</w:t>
      </w:r>
      <w:r>
        <w:rPr>
          <w:rFonts w:ascii="Times New Roman" w:eastAsiaTheme="minorEastAsia" w:hAnsi="Times New Roman" w:hint="eastAsia"/>
          <w:color w:val="000000"/>
          <w:sz w:val="24"/>
        </w:rPr>
        <w:t>4t/h</w:t>
      </w:r>
      <w:r w:rsidRPr="000E2AB5">
        <w:rPr>
          <w:rFonts w:ascii="Times New Roman" w:eastAsiaTheme="minorEastAsia" w:hAnsi="Times New Roman" w:hint="eastAsia"/>
          <w:color w:val="000000"/>
          <w:sz w:val="24"/>
        </w:rPr>
        <w:t>燃生物质锅炉</w:t>
      </w:r>
      <w:r>
        <w:rPr>
          <w:rFonts w:ascii="Times New Roman" w:eastAsiaTheme="minorEastAsia" w:hAnsi="Times New Roman" w:hint="eastAsia"/>
          <w:color w:val="000000"/>
          <w:sz w:val="24"/>
        </w:rPr>
        <w:t>（</w:t>
      </w:r>
      <w:r w:rsidRPr="000E2AB5">
        <w:rPr>
          <w:rFonts w:ascii="Times New Roman" w:eastAsiaTheme="minorEastAsia" w:hAnsi="Times New Roman" w:hint="eastAsia"/>
          <w:color w:val="000000"/>
          <w:sz w:val="24"/>
        </w:rPr>
        <w:t>作为备用锅炉使用</w:t>
      </w:r>
      <w:r>
        <w:rPr>
          <w:rFonts w:ascii="Times New Roman" w:eastAsiaTheme="minorEastAsia" w:hAnsi="Times New Roman" w:hint="eastAsia"/>
          <w:color w:val="000000"/>
          <w:sz w:val="24"/>
        </w:rPr>
        <w:t>），采用</w:t>
      </w:r>
      <w:r w:rsidRPr="000E2AB5">
        <w:rPr>
          <w:rFonts w:ascii="Times New Roman" w:eastAsiaTheme="minorEastAsia" w:hAnsi="Times New Roman" w:hint="eastAsia"/>
          <w:color w:val="000000"/>
          <w:sz w:val="24"/>
        </w:rPr>
        <w:t>湿式电除尘</w:t>
      </w:r>
      <w:r>
        <w:rPr>
          <w:rFonts w:ascii="Times New Roman" w:eastAsiaTheme="minorEastAsia" w:hAnsi="Times New Roman" w:hint="eastAsia"/>
          <w:color w:val="000000"/>
          <w:sz w:val="24"/>
        </w:rPr>
        <w:t>处理后达标排放。</w:t>
      </w:r>
    </w:p>
    <w:p w:rsidR="00444288" w:rsidRPr="004E1401" w:rsidRDefault="006D57EC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宋体" w:hAnsi="宋体" w:cs="宋体" w:hint="eastAsia"/>
          <w:color w:val="000000"/>
          <w:sz w:val="24"/>
        </w:rPr>
        <w:t>（2）</w:t>
      </w:r>
      <w:r w:rsidR="00221EEE">
        <w:rPr>
          <w:rFonts w:ascii="Times New Roman" w:eastAsiaTheme="minorEastAsia" w:hAnsi="Times New Roman" w:hint="eastAsia"/>
          <w:color w:val="000000"/>
          <w:sz w:val="24"/>
        </w:rPr>
        <w:t>工艺废气</w:t>
      </w:r>
    </w:p>
    <w:p w:rsidR="00444288" w:rsidRPr="004E1401" w:rsidRDefault="00221EEE" w:rsidP="00221EEE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221EEE">
        <w:rPr>
          <w:rFonts w:ascii="Times New Roman" w:eastAsiaTheme="minorEastAsia" w:hAnsi="Times New Roman" w:hint="eastAsia"/>
          <w:color w:val="000000"/>
          <w:sz w:val="24"/>
        </w:rPr>
        <w:t>固体制剂生产中的称量、破碎、</w:t>
      </w:r>
      <w:proofErr w:type="gramStart"/>
      <w:r w:rsidRPr="00221EEE">
        <w:rPr>
          <w:rFonts w:ascii="Times New Roman" w:eastAsiaTheme="minorEastAsia" w:hAnsi="Times New Roman" w:hint="eastAsia"/>
          <w:color w:val="000000"/>
          <w:sz w:val="24"/>
        </w:rPr>
        <w:t>总混等</w:t>
      </w:r>
      <w:proofErr w:type="gramEnd"/>
      <w:r w:rsidRPr="00221EEE">
        <w:rPr>
          <w:rFonts w:ascii="Times New Roman" w:eastAsiaTheme="minorEastAsia" w:hAnsi="Times New Roman" w:hint="eastAsia"/>
          <w:color w:val="000000"/>
          <w:sz w:val="24"/>
        </w:rPr>
        <w:t>工序易产生粉尘，由生产设备自带</w:t>
      </w:r>
      <w:proofErr w:type="gramStart"/>
      <w:r w:rsidRPr="00221EEE">
        <w:rPr>
          <w:rFonts w:ascii="Times New Roman" w:eastAsiaTheme="minorEastAsia" w:hAnsi="Times New Roman" w:hint="eastAsia"/>
          <w:color w:val="000000"/>
          <w:sz w:val="24"/>
        </w:rPr>
        <w:t>的捕尘器</w:t>
      </w:r>
      <w:proofErr w:type="gramEnd"/>
      <w:r w:rsidRPr="00221EEE">
        <w:rPr>
          <w:rFonts w:ascii="Times New Roman" w:eastAsiaTheme="minorEastAsia" w:hAnsi="Times New Roman" w:hint="eastAsia"/>
          <w:color w:val="000000"/>
          <w:sz w:val="24"/>
        </w:rPr>
        <w:t>收集。对产生乙醇、中药气味</w:t>
      </w:r>
      <w:r w:rsidR="00C75965">
        <w:rPr>
          <w:rFonts w:ascii="Times New Roman" w:eastAsiaTheme="minorEastAsia" w:hAnsi="Times New Roman" w:hint="eastAsia"/>
          <w:color w:val="000000"/>
          <w:sz w:val="24"/>
        </w:rPr>
        <w:t>等</w:t>
      </w:r>
      <w:r w:rsidRPr="00221EEE">
        <w:rPr>
          <w:rFonts w:ascii="Times New Roman" w:eastAsiaTheme="minorEastAsia" w:hAnsi="Times New Roman" w:hint="eastAsia"/>
          <w:color w:val="000000"/>
          <w:sz w:val="24"/>
        </w:rPr>
        <w:t>车间，采用密闭等有效措施减少废气</w:t>
      </w:r>
      <w:r w:rsidR="00C75965">
        <w:rPr>
          <w:rFonts w:ascii="Times New Roman" w:eastAsiaTheme="minorEastAsia" w:hAnsi="Times New Roman" w:hint="eastAsia"/>
          <w:color w:val="000000"/>
          <w:sz w:val="24"/>
        </w:rPr>
        <w:t>无组织排放。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（</w:t>
      </w:r>
      <w:r w:rsidRPr="004E1401">
        <w:rPr>
          <w:rFonts w:ascii="Times New Roman" w:eastAsiaTheme="minorEastAsia" w:hAnsi="Times New Roman"/>
          <w:color w:val="000000"/>
          <w:sz w:val="24"/>
        </w:rPr>
        <w:t>3</w:t>
      </w:r>
      <w:r w:rsidRPr="004E1401">
        <w:rPr>
          <w:rFonts w:ascii="Times New Roman" w:eastAsiaTheme="minorEastAsia" w:hAnsi="Times New Roman"/>
          <w:color w:val="000000"/>
          <w:sz w:val="24"/>
        </w:rPr>
        <w:t>）达标情况</w:t>
      </w:r>
    </w:p>
    <w:p w:rsidR="00444288" w:rsidRPr="004E1401" w:rsidRDefault="00221EEE" w:rsidP="000E2AB5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>
        <w:rPr>
          <w:rFonts w:ascii="Times New Roman" w:eastAsiaTheme="minorEastAsia" w:hAnsi="Times New Roman" w:hint="eastAsia"/>
          <w:color w:val="000000"/>
          <w:sz w:val="24"/>
        </w:rPr>
        <w:t>锅炉尾气</w:t>
      </w:r>
      <w:r w:rsidR="006D57EC" w:rsidRPr="004E1401">
        <w:rPr>
          <w:rFonts w:ascii="Times New Roman" w:eastAsiaTheme="minorEastAsia" w:hAnsi="Times New Roman" w:hint="eastAsia"/>
          <w:color w:val="000000"/>
          <w:sz w:val="24"/>
        </w:rPr>
        <w:t>满足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《</w:t>
      </w:r>
      <w:r>
        <w:rPr>
          <w:rFonts w:ascii="Times New Roman" w:eastAsiaTheme="minorEastAsia" w:hAnsi="Times New Roman" w:hint="eastAsia"/>
          <w:color w:val="000000"/>
          <w:sz w:val="24"/>
        </w:rPr>
        <w:t>锅炉大气污染物排放标准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》（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GB</w:t>
      </w:r>
      <w:r>
        <w:rPr>
          <w:rFonts w:ascii="Times New Roman" w:eastAsiaTheme="minorEastAsia" w:hAnsi="Times New Roman" w:hint="eastAsia"/>
          <w:color w:val="000000"/>
          <w:sz w:val="24"/>
        </w:rPr>
        <w:t>13271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-2014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）表</w:t>
      </w:r>
      <w:r w:rsidR="00C75965">
        <w:rPr>
          <w:rFonts w:ascii="Times New Roman" w:eastAsiaTheme="minorEastAsia" w:hAnsi="Times New Roman" w:hint="eastAsia"/>
          <w:color w:val="000000"/>
          <w:sz w:val="24"/>
        </w:rPr>
        <w:t>2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标准限值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；</w:t>
      </w:r>
      <w:r w:rsidR="00C75965">
        <w:rPr>
          <w:rFonts w:ascii="Times New Roman" w:eastAsiaTheme="minorEastAsia" w:hAnsi="Times New Roman" w:hint="eastAsia"/>
          <w:color w:val="000000"/>
          <w:sz w:val="24"/>
        </w:rPr>
        <w:t>无组织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非甲烷总烃满足《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工业企业挥发性有机物排放标准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》（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DB35/1782-2018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）</w:t>
      </w:r>
      <w:r w:rsidR="000E2AB5" w:rsidRPr="004E1401">
        <w:rPr>
          <w:rFonts w:ascii="Times New Roman" w:eastAsiaTheme="minorEastAsia" w:hAnsi="Times New Roman"/>
          <w:color w:val="000000"/>
          <w:sz w:val="24"/>
        </w:rPr>
        <w:t>标准限值。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无组织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氨（氨气）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、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臭气浓度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、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硫化氢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、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臭气浓度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等满足《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恶臭污染物排放标准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》（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GB 14554-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19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93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）；无组织颗粒</w:t>
      </w:r>
      <w:proofErr w:type="gramStart"/>
      <w:r w:rsidR="000E2AB5">
        <w:rPr>
          <w:rFonts w:ascii="Times New Roman" w:eastAsiaTheme="minorEastAsia" w:hAnsi="Times New Roman" w:hint="eastAsia"/>
          <w:color w:val="000000"/>
          <w:sz w:val="24"/>
        </w:rPr>
        <w:t>物满足</w:t>
      </w:r>
      <w:proofErr w:type="gramEnd"/>
      <w:r w:rsidR="00C75965">
        <w:rPr>
          <w:rFonts w:ascii="Times New Roman" w:eastAsiaTheme="minorEastAsia" w:hAnsi="Times New Roman" w:hint="eastAsia"/>
          <w:color w:val="000000"/>
          <w:sz w:val="24"/>
        </w:rPr>
        <w:t>《大气污染物综合排放标准》（</w:t>
      </w:r>
      <w:r w:rsidR="00C75965">
        <w:rPr>
          <w:rFonts w:ascii="Times New Roman" w:eastAsiaTheme="minorEastAsia" w:hAnsi="Times New Roman" w:hint="eastAsia"/>
          <w:color w:val="000000"/>
          <w:sz w:val="24"/>
        </w:rPr>
        <w:t>GB16297-1996</w:t>
      </w:r>
      <w:r w:rsidR="00C75965">
        <w:rPr>
          <w:rFonts w:ascii="Times New Roman" w:eastAsiaTheme="minorEastAsia" w:hAnsi="Times New Roman" w:hint="eastAsia"/>
          <w:color w:val="000000"/>
          <w:sz w:val="24"/>
        </w:rPr>
        <w:t>）表</w:t>
      </w:r>
      <w:r w:rsidR="00C75965">
        <w:rPr>
          <w:rFonts w:ascii="Times New Roman" w:eastAsiaTheme="minorEastAsia" w:hAnsi="Times New Roman" w:hint="eastAsia"/>
          <w:color w:val="000000"/>
          <w:sz w:val="24"/>
        </w:rPr>
        <w:t>2</w:t>
      </w:r>
      <w:r w:rsidR="00C75965">
        <w:rPr>
          <w:rFonts w:ascii="Times New Roman" w:eastAsiaTheme="minorEastAsia" w:hAnsi="Times New Roman" w:hint="eastAsia"/>
          <w:color w:val="000000"/>
          <w:sz w:val="24"/>
        </w:rPr>
        <w:t>无组织排放标准限值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。</w:t>
      </w:r>
    </w:p>
    <w:p w:rsidR="00444288" w:rsidRPr="004E1401" w:rsidRDefault="005C152B" w:rsidP="004E1401">
      <w:pPr>
        <w:numPr>
          <w:ilvl w:val="0"/>
          <w:numId w:val="2"/>
        </w:num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废水</w:t>
      </w:r>
      <w:r w:rsidR="006D57EC" w:rsidRPr="004E1401">
        <w:rPr>
          <w:rFonts w:ascii="Times New Roman" w:eastAsiaTheme="minorEastAsia" w:hAnsi="Times New Roman" w:hint="eastAsia"/>
          <w:color w:val="000000"/>
          <w:sz w:val="24"/>
        </w:rPr>
        <w:t>产生情况及治理措施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lastRenderedPageBreak/>
        <w:t>（</w:t>
      </w:r>
      <w:r w:rsidRPr="004E1401">
        <w:rPr>
          <w:rFonts w:ascii="Times New Roman" w:eastAsiaTheme="minorEastAsia" w:hAnsi="Times New Roman"/>
          <w:color w:val="000000"/>
          <w:sz w:val="24"/>
        </w:rPr>
        <w:t>1</w:t>
      </w:r>
      <w:r w:rsidRPr="004E1401">
        <w:rPr>
          <w:rFonts w:ascii="Times New Roman" w:eastAsiaTheme="minorEastAsia" w:hAnsi="Times New Roman"/>
          <w:color w:val="000000"/>
          <w:sz w:val="24"/>
        </w:rPr>
        <w:t>）</w:t>
      </w:r>
      <w:r w:rsidR="006D57EC" w:rsidRPr="004E1401">
        <w:rPr>
          <w:rFonts w:ascii="Times New Roman" w:eastAsiaTheme="minorEastAsia" w:hAnsi="Times New Roman" w:hint="eastAsia"/>
          <w:color w:val="000000"/>
          <w:sz w:val="24"/>
        </w:rPr>
        <w:t>废水产生情况及治理措施</w:t>
      </w:r>
    </w:p>
    <w:p w:rsidR="004E1401" w:rsidRDefault="008F02BD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>
        <w:rPr>
          <w:rFonts w:ascii="Times New Roman" w:eastAsiaTheme="minorEastAsia" w:hAnsi="Times New Roman" w:hint="eastAsia"/>
          <w:color w:val="000000"/>
          <w:sz w:val="24"/>
        </w:rPr>
        <w:t>废水来自前处理工段、提取车间、各制剂车间、公用工程的生产废水、生活污水</w:t>
      </w:r>
      <w:r w:rsidR="004E1401" w:rsidRPr="004E1401">
        <w:rPr>
          <w:rFonts w:ascii="Times New Roman" w:eastAsiaTheme="minorEastAsia" w:hAnsi="Times New Roman" w:hint="eastAsia"/>
          <w:color w:val="000000"/>
          <w:sz w:val="24"/>
        </w:rPr>
        <w:t>。</w:t>
      </w:r>
    </w:p>
    <w:p w:rsidR="008F02BD" w:rsidRDefault="00221EEE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>
        <w:rPr>
          <w:rFonts w:ascii="Times New Roman" w:eastAsiaTheme="minorEastAsia" w:hAnsi="Times New Roman" w:hint="eastAsia"/>
          <w:color w:val="000000"/>
          <w:sz w:val="24"/>
        </w:rPr>
        <w:t>前处理工段、提取车间、各制剂车间、公用工程的生产废水排入厂区自建污水站处理（采取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格栅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+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沉淀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+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水解酸化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+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曝气生物滤池</w:t>
      </w:r>
      <w:r>
        <w:rPr>
          <w:rFonts w:ascii="Times New Roman" w:eastAsiaTheme="minorEastAsia" w:hAnsi="Times New Roman" w:hint="eastAsia"/>
          <w:color w:val="000000"/>
          <w:sz w:val="24"/>
        </w:rPr>
        <w:t>工艺）后，</w:t>
      </w:r>
      <w:r w:rsidR="00DC049E">
        <w:rPr>
          <w:rFonts w:ascii="Times New Roman" w:eastAsiaTheme="minorEastAsia" w:hAnsi="Times New Roman" w:hint="eastAsia"/>
          <w:color w:val="000000"/>
          <w:sz w:val="24"/>
        </w:rPr>
        <w:t>排入工业园区污水管网</w:t>
      </w:r>
      <w:r>
        <w:rPr>
          <w:rFonts w:ascii="Times New Roman" w:eastAsiaTheme="minorEastAsia" w:hAnsi="Times New Roman" w:hint="eastAsia"/>
          <w:color w:val="000000"/>
          <w:sz w:val="24"/>
        </w:rPr>
        <w:t>。</w:t>
      </w:r>
    </w:p>
    <w:p w:rsidR="008F02BD" w:rsidRPr="004E1401" w:rsidRDefault="00221EEE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>
        <w:rPr>
          <w:rFonts w:ascii="Times New Roman" w:eastAsiaTheme="minorEastAsia" w:hAnsi="Times New Roman" w:hint="eastAsia"/>
          <w:color w:val="000000"/>
          <w:sz w:val="24"/>
        </w:rPr>
        <w:t>生活污水经化粪池处理后排入厂区自建污水站处理（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采取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格栅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+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沉淀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+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水解酸化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+</w:t>
      </w:r>
      <w:r w:rsidR="000E2AB5" w:rsidRPr="000E2AB5">
        <w:rPr>
          <w:rFonts w:ascii="Times New Roman" w:eastAsiaTheme="minorEastAsia" w:hAnsi="Times New Roman" w:hint="eastAsia"/>
          <w:color w:val="000000"/>
          <w:sz w:val="24"/>
        </w:rPr>
        <w:t>曝气生物滤池</w:t>
      </w:r>
      <w:r w:rsidR="000E2AB5">
        <w:rPr>
          <w:rFonts w:ascii="Times New Roman" w:eastAsiaTheme="minorEastAsia" w:hAnsi="Times New Roman" w:hint="eastAsia"/>
          <w:color w:val="000000"/>
          <w:sz w:val="24"/>
        </w:rPr>
        <w:t>工艺</w:t>
      </w:r>
      <w:r>
        <w:rPr>
          <w:rFonts w:ascii="Times New Roman" w:eastAsiaTheme="minorEastAsia" w:hAnsi="Times New Roman" w:hint="eastAsia"/>
          <w:color w:val="000000"/>
          <w:sz w:val="24"/>
        </w:rPr>
        <w:t>）后，排入工业园区污水</w:t>
      </w:r>
      <w:r w:rsidR="00DC049E">
        <w:rPr>
          <w:rFonts w:ascii="Times New Roman" w:eastAsiaTheme="minorEastAsia" w:hAnsi="Times New Roman" w:hint="eastAsia"/>
          <w:color w:val="000000"/>
          <w:sz w:val="24"/>
        </w:rPr>
        <w:t>管网</w:t>
      </w:r>
      <w:r>
        <w:rPr>
          <w:rFonts w:ascii="Times New Roman" w:eastAsiaTheme="minorEastAsia" w:hAnsi="Times New Roman" w:hint="eastAsia"/>
          <w:color w:val="000000"/>
          <w:sz w:val="24"/>
        </w:rPr>
        <w:t>。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（</w:t>
      </w:r>
      <w:r w:rsidR="006D57EC" w:rsidRPr="004E1401">
        <w:rPr>
          <w:rFonts w:ascii="Times New Roman" w:eastAsiaTheme="minorEastAsia" w:hAnsi="Times New Roman" w:hint="eastAsia"/>
          <w:color w:val="000000"/>
          <w:sz w:val="24"/>
        </w:rPr>
        <w:t>2</w:t>
      </w:r>
      <w:r w:rsidRPr="004E1401">
        <w:rPr>
          <w:rFonts w:ascii="Times New Roman" w:eastAsiaTheme="minorEastAsia" w:hAnsi="Times New Roman"/>
          <w:color w:val="000000"/>
          <w:sz w:val="24"/>
        </w:rPr>
        <w:t>）达标情况</w:t>
      </w:r>
    </w:p>
    <w:p w:rsidR="004E1401" w:rsidRPr="004E1401" w:rsidRDefault="00C75965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>
        <w:rPr>
          <w:rFonts w:ascii="Times New Roman" w:eastAsiaTheme="minorEastAsia" w:hAnsi="Times New Roman" w:hint="eastAsia"/>
          <w:color w:val="000000"/>
          <w:sz w:val="24"/>
        </w:rPr>
        <w:t>废水中的污染物满足《中药类制药工业水污染物排放标准》（</w:t>
      </w:r>
      <w:r>
        <w:rPr>
          <w:rFonts w:ascii="Times New Roman" w:eastAsiaTheme="minorEastAsia" w:hAnsi="Times New Roman" w:hint="eastAsia"/>
          <w:color w:val="000000"/>
          <w:sz w:val="24"/>
        </w:rPr>
        <w:t>GB21906-2008</w:t>
      </w:r>
      <w:r>
        <w:rPr>
          <w:rFonts w:ascii="Times New Roman" w:eastAsiaTheme="minorEastAsia" w:hAnsi="Times New Roman" w:hint="eastAsia"/>
          <w:color w:val="000000"/>
          <w:sz w:val="24"/>
        </w:rPr>
        <w:t>）表</w:t>
      </w:r>
      <w:r>
        <w:rPr>
          <w:rFonts w:ascii="Times New Roman" w:eastAsiaTheme="minorEastAsia" w:hAnsi="Times New Roman" w:hint="eastAsia"/>
          <w:color w:val="000000"/>
          <w:sz w:val="24"/>
        </w:rPr>
        <w:t>2</w:t>
      </w:r>
      <w:r>
        <w:rPr>
          <w:rFonts w:ascii="Times New Roman" w:eastAsiaTheme="minorEastAsia" w:hAnsi="Times New Roman" w:hint="eastAsia"/>
          <w:color w:val="000000"/>
          <w:sz w:val="24"/>
        </w:rPr>
        <w:t>标准限值</w:t>
      </w:r>
      <w:r w:rsidR="004E1401" w:rsidRPr="004E1401">
        <w:rPr>
          <w:rFonts w:ascii="Times New Roman" w:eastAsiaTheme="minorEastAsia" w:hAnsi="Times New Roman" w:hint="eastAsia"/>
          <w:color w:val="000000"/>
          <w:sz w:val="24"/>
        </w:rPr>
        <w:t>。</w:t>
      </w:r>
    </w:p>
    <w:p w:rsidR="00444288" w:rsidRPr="004E1401" w:rsidRDefault="005C152B" w:rsidP="004E1401">
      <w:pPr>
        <w:numPr>
          <w:ilvl w:val="0"/>
          <w:numId w:val="2"/>
        </w:num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固体废物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（</w:t>
      </w:r>
      <w:r w:rsidRPr="004E1401">
        <w:rPr>
          <w:rFonts w:ascii="Times New Roman" w:eastAsiaTheme="minorEastAsia" w:hAnsi="Times New Roman"/>
          <w:color w:val="000000"/>
          <w:sz w:val="24"/>
        </w:rPr>
        <w:t>1</w:t>
      </w:r>
      <w:r w:rsidRPr="004E1401">
        <w:rPr>
          <w:rFonts w:ascii="Times New Roman" w:eastAsiaTheme="minorEastAsia" w:hAnsi="Times New Roman"/>
          <w:color w:val="000000"/>
          <w:sz w:val="24"/>
        </w:rPr>
        <w:t>）一般固体废物</w:t>
      </w:r>
    </w:p>
    <w:p w:rsidR="000E2AB5" w:rsidRDefault="000E2AB5" w:rsidP="000E2AB5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0E2AB5">
        <w:rPr>
          <w:rFonts w:ascii="Times New Roman" w:eastAsiaTheme="minorEastAsia" w:hAnsi="Times New Roman" w:hint="eastAsia"/>
          <w:color w:val="000000"/>
          <w:sz w:val="24"/>
        </w:rPr>
        <w:t>满山白废渣（药渣出渣工艺产生的药渣）可以作为本项目锅炉燃料自行使用。</w:t>
      </w:r>
    </w:p>
    <w:p w:rsidR="000E2AB5" w:rsidRDefault="000E2AB5" w:rsidP="000E2AB5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0E2AB5">
        <w:rPr>
          <w:rFonts w:ascii="Times New Roman" w:eastAsiaTheme="minorEastAsia" w:hAnsi="Times New Roman" w:hint="eastAsia"/>
          <w:color w:val="000000"/>
          <w:sz w:val="24"/>
        </w:rPr>
        <w:t>软脉灵废渣（药渣出渣工艺产生的药渣）由周边农户定期拉走作为农肥使用。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（</w:t>
      </w:r>
      <w:r w:rsidRPr="004E1401">
        <w:rPr>
          <w:rFonts w:ascii="Times New Roman" w:eastAsiaTheme="minorEastAsia" w:hAnsi="Times New Roman"/>
          <w:color w:val="000000"/>
          <w:sz w:val="24"/>
        </w:rPr>
        <w:t>2</w:t>
      </w:r>
      <w:r w:rsidRPr="004E1401">
        <w:rPr>
          <w:rFonts w:ascii="Times New Roman" w:eastAsiaTheme="minorEastAsia" w:hAnsi="Times New Roman"/>
          <w:color w:val="000000"/>
          <w:sz w:val="24"/>
        </w:rPr>
        <w:t>）危险废物</w:t>
      </w:r>
    </w:p>
    <w:p w:rsidR="00444288" w:rsidRPr="004E1401" w:rsidRDefault="006D57EC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危险废物主要为</w:t>
      </w:r>
      <w:r w:rsidR="00C75965">
        <w:rPr>
          <w:rFonts w:ascii="Times New Roman" w:eastAsiaTheme="minorEastAsia" w:hAnsi="Times New Roman" w:hint="eastAsia"/>
          <w:color w:val="000000"/>
          <w:sz w:val="24"/>
        </w:rPr>
        <w:t>废药品</w:t>
      </w:r>
      <w:r w:rsidR="00773DC3">
        <w:rPr>
          <w:rFonts w:ascii="Times New Roman" w:eastAsiaTheme="minorEastAsia" w:hAnsi="Times New Roman" w:hint="eastAsia"/>
          <w:color w:val="000000"/>
          <w:sz w:val="24"/>
        </w:rPr>
        <w:t>、</w:t>
      </w:r>
      <w:r w:rsidR="00385B1E">
        <w:rPr>
          <w:rFonts w:ascii="Times New Roman" w:eastAsiaTheme="minorEastAsia" w:hAnsi="Times New Roman" w:hint="eastAsia"/>
          <w:color w:val="000000"/>
          <w:sz w:val="24"/>
        </w:rPr>
        <w:t>废矿物油、实验室废液</w:t>
      </w:r>
      <w:r w:rsidR="004E1401" w:rsidRPr="004E1401">
        <w:rPr>
          <w:rFonts w:ascii="Times New Roman" w:eastAsiaTheme="minorEastAsia" w:hAnsi="Times New Roman" w:hint="eastAsia"/>
          <w:color w:val="000000"/>
          <w:sz w:val="24"/>
        </w:rPr>
        <w:t>等</w:t>
      </w:r>
      <w:r w:rsidRPr="004E1401">
        <w:rPr>
          <w:rFonts w:ascii="Times New Roman" w:eastAsiaTheme="minorEastAsia" w:hAnsi="Times New Roman"/>
          <w:color w:val="000000"/>
          <w:sz w:val="24"/>
        </w:rPr>
        <w:t>。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专门设置危险废物临时贮存场所，并设置警示标志，由专门人员</w:t>
      </w:r>
      <w:proofErr w:type="gramStart"/>
      <w:r w:rsidR="005C152B" w:rsidRPr="004E1401">
        <w:rPr>
          <w:rFonts w:ascii="Times New Roman" w:eastAsiaTheme="minorEastAsia" w:hAnsi="Times New Roman"/>
          <w:color w:val="000000"/>
          <w:sz w:val="24"/>
        </w:rPr>
        <w:t>负责危废的</w:t>
      </w:r>
      <w:proofErr w:type="gramEnd"/>
      <w:r w:rsidR="005C152B" w:rsidRPr="004E1401">
        <w:rPr>
          <w:rFonts w:ascii="Times New Roman" w:eastAsiaTheme="minorEastAsia" w:hAnsi="Times New Roman"/>
          <w:color w:val="000000"/>
          <w:sz w:val="24"/>
        </w:rPr>
        <w:t>日常收集和管理，对进出临时贮存场所的</w:t>
      </w:r>
      <w:proofErr w:type="gramStart"/>
      <w:r w:rsidR="005C152B" w:rsidRPr="004E1401">
        <w:rPr>
          <w:rFonts w:ascii="Times New Roman" w:eastAsiaTheme="minorEastAsia" w:hAnsi="Times New Roman"/>
          <w:color w:val="000000"/>
          <w:sz w:val="24"/>
        </w:rPr>
        <w:t>危废记录</w:t>
      </w:r>
      <w:proofErr w:type="gramEnd"/>
      <w:r w:rsidR="005C152B" w:rsidRPr="004E1401">
        <w:rPr>
          <w:rFonts w:ascii="Times New Roman" w:eastAsiaTheme="minorEastAsia" w:hAnsi="Times New Roman"/>
          <w:color w:val="000000"/>
          <w:sz w:val="24"/>
        </w:rPr>
        <w:t>在案，全部委托有资质单位进行处理。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（</w:t>
      </w:r>
      <w:r w:rsidRPr="004E1401">
        <w:rPr>
          <w:rFonts w:ascii="Times New Roman" w:eastAsiaTheme="minorEastAsia" w:hAnsi="Times New Roman"/>
          <w:color w:val="000000"/>
          <w:sz w:val="24"/>
        </w:rPr>
        <w:t>3</w:t>
      </w:r>
      <w:r w:rsidRPr="004E1401">
        <w:rPr>
          <w:rFonts w:ascii="Times New Roman" w:eastAsiaTheme="minorEastAsia" w:hAnsi="Times New Roman"/>
          <w:color w:val="000000"/>
          <w:sz w:val="24"/>
        </w:rPr>
        <w:t>）生活垃圾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生活垃圾经收集后</w:t>
      </w:r>
      <w:r w:rsidR="00C75965">
        <w:rPr>
          <w:rFonts w:ascii="Times New Roman" w:eastAsiaTheme="minorEastAsia" w:hAnsi="Times New Roman" w:hint="eastAsia"/>
          <w:color w:val="000000"/>
          <w:sz w:val="24"/>
        </w:rPr>
        <w:t>委托环卫部门处理处置</w:t>
      </w:r>
      <w:r w:rsidRPr="004E1401">
        <w:rPr>
          <w:rFonts w:ascii="Times New Roman" w:eastAsiaTheme="minorEastAsia" w:hAnsi="Times New Roman"/>
          <w:color w:val="000000"/>
          <w:sz w:val="24"/>
        </w:rPr>
        <w:t>。</w:t>
      </w:r>
    </w:p>
    <w:p w:rsidR="00444288" w:rsidRPr="004E1401" w:rsidRDefault="005C152B" w:rsidP="004E1401">
      <w:pPr>
        <w:numPr>
          <w:ilvl w:val="0"/>
          <w:numId w:val="2"/>
        </w:num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噪声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噪声</w:t>
      </w:r>
      <w:r w:rsidR="00F33189" w:rsidRPr="004E1401">
        <w:rPr>
          <w:rFonts w:ascii="Times New Roman" w:eastAsiaTheme="minorEastAsia" w:hAnsi="Times New Roman" w:hint="eastAsia"/>
          <w:color w:val="000000"/>
          <w:sz w:val="24"/>
        </w:rPr>
        <w:t>来自</w:t>
      </w:r>
      <w:r w:rsidRPr="004E1401">
        <w:rPr>
          <w:rFonts w:ascii="Times New Roman" w:eastAsiaTheme="minorEastAsia" w:hAnsi="Times New Roman"/>
          <w:color w:val="000000"/>
          <w:sz w:val="24"/>
        </w:rPr>
        <w:t>设备运转过程中产生</w:t>
      </w:r>
      <w:r w:rsidR="00C13712" w:rsidRPr="004E1401">
        <w:rPr>
          <w:rFonts w:ascii="Times New Roman" w:eastAsiaTheme="minorEastAsia" w:hAnsi="Times New Roman" w:hint="eastAsia"/>
          <w:color w:val="000000"/>
          <w:sz w:val="24"/>
        </w:rPr>
        <w:t>的</w:t>
      </w:r>
      <w:r w:rsidRPr="004E1401">
        <w:rPr>
          <w:rFonts w:ascii="Times New Roman" w:eastAsiaTheme="minorEastAsia" w:hAnsi="Times New Roman"/>
          <w:color w:val="000000"/>
          <w:sz w:val="24"/>
        </w:rPr>
        <w:t>噪声。选用了低噪声设备</w:t>
      </w:r>
      <w:r w:rsidR="00C13712" w:rsidRPr="004E1401">
        <w:rPr>
          <w:rFonts w:ascii="Times New Roman" w:eastAsiaTheme="minorEastAsia" w:hAnsi="Times New Roman" w:hint="eastAsia"/>
          <w:color w:val="000000"/>
          <w:sz w:val="24"/>
        </w:rPr>
        <w:t>、</w:t>
      </w:r>
      <w:r w:rsidRPr="004E1401">
        <w:rPr>
          <w:rFonts w:ascii="Times New Roman" w:eastAsiaTheme="minorEastAsia" w:hAnsi="Times New Roman"/>
          <w:color w:val="000000"/>
          <w:sz w:val="24"/>
        </w:rPr>
        <w:t>隔声、减振、降噪等措施。</w:t>
      </w:r>
      <w:r w:rsidR="00C13712" w:rsidRPr="004E1401">
        <w:rPr>
          <w:rFonts w:ascii="Times New Roman" w:eastAsiaTheme="minorEastAsia" w:hAnsi="Times New Roman" w:hint="eastAsia"/>
          <w:color w:val="000000"/>
          <w:sz w:val="24"/>
        </w:rPr>
        <w:t>经</w:t>
      </w:r>
      <w:r w:rsidRPr="004E1401">
        <w:rPr>
          <w:rFonts w:ascii="Times New Roman" w:eastAsiaTheme="minorEastAsia" w:hAnsi="Times New Roman"/>
          <w:color w:val="000000"/>
          <w:sz w:val="24"/>
        </w:rPr>
        <w:t>处理后满足《工业企业厂界</w:t>
      </w:r>
      <w:r w:rsidR="00AB4BA2">
        <w:rPr>
          <w:rFonts w:ascii="Times New Roman" w:eastAsiaTheme="minorEastAsia" w:hAnsi="Times New Roman" w:hint="eastAsia"/>
          <w:color w:val="000000"/>
          <w:sz w:val="24"/>
        </w:rPr>
        <w:t>环境</w:t>
      </w:r>
      <w:r w:rsidRPr="004E1401">
        <w:rPr>
          <w:rFonts w:ascii="Times New Roman" w:eastAsiaTheme="minorEastAsia" w:hAnsi="Times New Roman"/>
          <w:color w:val="000000"/>
          <w:sz w:val="24"/>
        </w:rPr>
        <w:t>噪声标准》（</w:t>
      </w:r>
      <w:r w:rsidRPr="004E1401">
        <w:rPr>
          <w:rFonts w:ascii="Times New Roman" w:eastAsiaTheme="minorEastAsia" w:hAnsi="Times New Roman"/>
          <w:color w:val="000000"/>
          <w:sz w:val="24"/>
        </w:rPr>
        <w:t>GB12348-2008</w:t>
      </w:r>
      <w:r w:rsidRPr="004E1401">
        <w:rPr>
          <w:rFonts w:ascii="Times New Roman" w:eastAsiaTheme="minorEastAsia" w:hAnsi="Times New Roman"/>
          <w:color w:val="000000"/>
          <w:sz w:val="24"/>
        </w:rPr>
        <w:t>）中</w:t>
      </w:r>
      <w:r w:rsidR="00C75965">
        <w:rPr>
          <w:rFonts w:ascii="Times New Roman" w:eastAsiaTheme="minorEastAsia" w:hAnsi="Times New Roman" w:hint="eastAsia"/>
          <w:color w:val="000000"/>
          <w:sz w:val="24"/>
        </w:rPr>
        <w:t>3</w:t>
      </w:r>
      <w:r w:rsidRPr="004E1401">
        <w:rPr>
          <w:rFonts w:ascii="Times New Roman" w:eastAsiaTheme="minorEastAsia" w:hAnsi="Times New Roman"/>
          <w:color w:val="000000"/>
          <w:sz w:val="24"/>
        </w:rPr>
        <w:t>类标准。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请社会各界对我公司实施</w:t>
      </w:r>
      <w:bookmarkStart w:id="0" w:name="_GoBack"/>
      <w:bookmarkEnd w:id="0"/>
      <w:r w:rsidRPr="004E1401">
        <w:rPr>
          <w:rFonts w:ascii="Times New Roman" w:eastAsiaTheme="minorEastAsia" w:hAnsi="Times New Roman"/>
          <w:color w:val="000000"/>
          <w:sz w:val="24"/>
        </w:rPr>
        <w:t>清洁生产审核的情况进行监督。</w:t>
      </w:r>
    </w:p>
    <w:p w:rsidR="004E1401" w:rsidRPr="004E1401" w:rsidRDefault="004E1401" w:rsidP="004E1401">
      <w:pPr>
        <w:spacing w:line="360" w:lineRule="auto"/>
        <w:ind w:firstLineChars="200" w:firstLine="480"/>
        <w:jc w:val="right"/>
        <w:rPr>
          <w:rFonts w:ascii="Times New Roman" w:eastAsiaTheme="minorEastAsia" w:hAnsi="Times New Roman"/>
          <w:color w:val="000000"/>
          <w:sz w:val="24"/>
        </w:rPr>
      </w:pPr>
    </w:p>
    <w:p w:rsidR="00444288" w:rsidRPr="004E1401" w:rsidRDefault="005C152B" w:rsidP="004E1401">
      <w:pPr>
        <w:spacing w:line="360" w:lineRule="auto"/>
        <w:ind w:firstLineChars="200" w:firstLine="480"/>
        <w:jc w:val="right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 xml:space="preserve"> </w:t>
      </w:r>
      <w:r w:rsidR="008F02BD">
        <w:rPr>
          <w:rFonts w:ascii="Times New Roman" w:eastAsiaTheme="minorEastAsia" w:hAnsi="Times New Roman"/>
          <w:color w:val="000000"/>
          <w:sz w:val="24"/>
        </w:rPr>
        <w:t>水仙药业（建瓯）股份有限公司</w:t>
      </w:r>
    </w:p>
    <w:p w:rsidR="00444288" w:rsidRPr="004E1401" w:rsidRDefault="005C152B" w:rsidP="004E1401">
      <w:pPr>
        <w:spacing w:line="360" w:lineRule="auto"/>
        <w:jc w:val="right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202</w:t>
      </w:r>
      <w:r w:rsidR="000B015C" w:rsidRPr="004E1401">
        <w:rPr>
          <w:rFonts w:ascii="Times New Roman" w:eastAsiaTheme="minorEastAsia" w:hAnsi="Times New Roman" w:hint="eastAsia"/>
          <w:color w:val="000000"/>
          <w:sz w:val="24"/>
        </w:rPr>
        <w:t>3</w:t>
      </w:r>
      <w:r w:rsidRPr="004E1401">
        <w:rPr>
          <w:rFonts w:ascii="Times New Roman" w:eastAsiaTheme="minorEastAsia" w:hAnsi="Times New Roman"/>
          <w:color w:val="000000"/>
          <w:sz w:val="24"/>
        </w:rPr>
        <w:t>年</w:t>
      </w:r>
      <w:r w:rsidR="004E1401" w:rsidRPr="004E1401">
        <w:rPr>
          <w:rFonts w:ascii="Times New Roman" w:eastAsiaTheme="minorEastAsia" w:hAnsi="Times New Roman" w:hint="eastAsia"/>
          <w:color w:val="000000"/>
          <w:sz w:val="24"/>
        </w:rPr>
        <w:t>12</w:t>
      </w:r>
      <w:r w:rsidRPr="004E1401">
        <w:rPr>
          <w:rFonts w:ascii="Times New Roman" w:eastAsiaTheme="minorEastAsia" w:hAnsi="Times New Roman"/>
          <w:color w:val="000000"/>
          <w:sz w:val="24"/>
        </w:rPr>
        <w:t>月</w:t>
      </w:r>
      <w:r w:rsidR="00433095">
        <w:rPr>
          <w:rFonts w:ascii="Times New Roman" w:eastAsiaTheme="minorEastAsia" w:hAnsi="Times New Roman" w:hint="eastAsia"/>
          <w:color w:val="000000"/>
          <w:sz w:val="24"/>
        </w:rPr>
        <w:t>8</w:t>
      </w:r>
      <w:r w:rsidRPr="004E1401">
        <w:rPr>
          <w:rFonts w:ascii="Times New Roman" w:eastAsiaTheme="minorEastAsia" w:hAnsi="Times New Roman"/>
          <w:color w:val="000000"/>
          <w:sz w:val="24"/>
        </w:rPr>
        <w:t>日</w:t>
      </w:r>
    </w:p>
    <w:sectPr w:rsidR="00444288" w:rsidRPr="004E14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97" w:rsidRDefault="00F36797" w:rsidP="000B015C">
      <w:r>
        <w:separator/>
      </w:r>
    </w:p>
  </w:endnote>
  <w:endnote w:type="continuationSeparator" w:id="0">
    <w:p w:rsidR="00F36797" w:rsidRDefault="00F36797" w:rsidP="000B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97" w:rsidRDefault="00F36797" w:rsidP="000B015C">
      <w:r>
        <w:separator/>
      </w:r>
    </w:p>
  </w:footnote>
  <w:footnote w:type="continuationSeparator" w:id="0">
    <w:p w:rsidR="00F36797" w:rsidRDefault="00F36797" w:rsidP="000B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DB5EA"/>
    <w:multiLevelType w:val="singleLevel"/>
    <w:tmpl w:val="8CBDB5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5EC41"/>
    <w:multiLevelType w:val="singleLevel"/>
    <w:tmpl w:val="66B5EC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5A"/>
    <w:rsid w:val="000B015C"/>
    <w:rsid w:val="000E2AB5"/>
    <w:rsid w:val="00117353"/>
    <w:rsid w:val="00221EEE"/>
    <w:rsid w:val="00226F91"/>
    <w:rsid w:val="002A7E0A"/>
    <w:rsid w:val="00373C01"/>
    <w:rsid w:val="00385B1E"/>
    <w:rsid w:val="004318D2"/>
    <w:rsid w:val="00433095"/>
    <w:rsid w:val="00444288"/>
    <w:rsid w:val="004E1401"/>
    <w:rsid w:val="004F4424"/>
    <w:rsid w:val="0050029F"/>
    <w:rsid w:val="005B3446"/>
    <w:rsid w:val="005C152B"/>
    <w:rsid w:val="005C7EA5"/>
    <w:rsid w:val="006D57EC"/>
    <w:rsid w:val="00773DC3"/>
    <w:rsid w:val="007B7A9F"/>
    <w:rsid w:val="007C66AC"/>
    <w:rsid w:val="0085541E"/>
    <w:rsid w:val="008A7A14"/>
    <w:rsid w:val="008F02BD"/>
    <w:rsid w:val="009874DC"/>
    <w:rsid w:val="00A53ECD"/>
    <w:rsid w:val="00AA0113"/>
    <w:rsid w:val="00AB4BA2"/>
    <w:rsid w:val="00C13712"/>
    <w:rsid w:val="00C703ED"/>
    <w:rsid w:val="00C75965"/>
    <w:rsid w:val="00DC049E"/>
    <w:rsid w:val="00E81F5A"/>
    <w:rsid w:val="00F17398"/>
    <w:rsid w:val="00F33189"/>
    <w:rsid w:val="00F36797"/>
    <w:rsid w:val="00FA7109"/>
    <w:rsid w:val="05C6452C"/>
    <w:rsid w:val="7FB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6D57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6D57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2023-12-06T01:43:00Z</dcterms:created>
  <dcterms:modified xsi:type="dcterms:W3CDTF">2023-12-08T02:16:00Z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